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C" w:rsidRDefault="005630F6" w:rsidP="00B4035C">
      <w:pPr>
        <w:pStyle w:val="BodyText"/>
        <w:ind w:left="4410" w:hanging="9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11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HSC EP DentalSchool c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8C" w:rsidRDefault="00A3488C">
      <w:pPr>
        <w:pStyle w:val="BodyText"/>
        <w:rPr>
          <w:sz w:val="20"/>
        </w:rPr>
      </w:pPr>
    </w:p>
    <w:p w:rsidR="00A3488C" w:rsidRDefault="00A3488C">
      <w:pPr>
        <w:pStyle w:val="BodyText"/>
        <w:spacing w:before="9"/>
        <w:rPr>
          <w:sz w:val="22"/>
        </w:rPr>
      </w:pPr>
    </w:p>
    <w:p w:rsidR="00A3488C" w:rsidRDefault="008F3178" w:rsidP="00146EB2">
      <w:pPr>
        <w:pStyle w:val="Title"/>
        <w:ind w:hanging="1107"/>
      </w:pP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146EB2">
        <w:rPr>
          <w:spacing w:val="-1"/>
        </w:rPr>
        <w:t xml:space="preserve">Academics, and Performance Standards </w:t>
      </w:r>
    </w:p>
    <w:p w:rsidR="00A3488C" w:rsidRDefault="00A3488C">
      <w:pPr>
        <w:pStyle w:val="BodyText"/>
        <w:spacing w:before="3"/>
        <w:rPr>
          <w:b/>
          <w:sz w:val="24"/>
        </w:rPr>
      </w:pPr>
    </w:p>
    <w:p w:rsidR="00A3488C" w:rsidRDefault="008F3178">
      <w:pPr>
        <w:spacing w:before="90" w:after="6"/>
        <w:ind w:left="200"/>
        <w:rPr>
          <w:b/>
          <w:sz w:val="24"/>
        </w:rPr>
      </w:pPr>
      <w:r>
        <w:rPr>
          <w:b/>
          <w:sz w:val="24"/>
          <w:u w:val="single"/>
        </w:rPr>
        <w:t>Chair:</w:t>
      </w:r>
    </w:p>
    <w:tbl>
      <w:tblPr>
        <w:tblW w:w="974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4181"/>
      </w:tblGrid>
      <w:tr w:rsidR="00A3488C" w:rsidTr="00B4035C">
        <w:trPr>
          <w:trHeight w:val="331"/>
        </w:trPr>
        <w:tc>
          <w:tcPr>
            <w:tcW w:w="5560" w:type="dxa"/>
          </w:tcPr>
          <w:p w:rsidR="00A3488C" w:rsidRPr="00291489" w:rsidRDefault="00146EB2">
            <w:pPr>
              <w:pStyle w:val="TableParagraph"/>
              <w:spacing w:line="246" w:lineRule="exact"/>
              <w:rPr>
                <w:rFonts w:ascii="Arial" w:hAnsi="Arial" w:cs="Arial"/>
                <w:sz w:val="20"/>
                <w:szCs w:val="20"/>
              </w:rPr>
            </w:pPr>
            <w:r w:rsidRPr="00291489">
              <w:rPr>
                <w:rFonts w:ascii="Arial" w:hAnsi="Arial" w:cs="Arial"/>
                <w:sz w:val="20"/>
                <w:szCs w:val="20"/>
              </w:rPr>
              <w:t>Ana Karina Mascarenhas, B.D.S., M.P.H., Dr.P.H</w:t>
            </w:r>
          </w:p>
        </w:tc>
        <w:tc>
          <w:tcPr>
            <w:tcW w:w="4181" w:type="dxa"/>
          </w:tcPr>
          <w:p w:rsidR="00A3488C" w:rsidRDefault="00A3488C">
            <w:pPr>
              <w:pStyle w:val="TableParagraph"/>
              <w:spacing w:line="246" w:lineRule="exact"/>
              <w:ind w:left="115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6"/>
        <w:rPr>
          <w:b/>
          <w:sz w:val="24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860"/>
        <w:gridCol w:w="4488"/>
      </w:tblGrid>
      <w:tr w:rsidR="00A3488C" w:rsidTr="00D21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A3488C" w:rsidRPr="00291489" w:rsidRDefault="00146EB2">
            <w:pPr>
              <w:pStyle w:val="TableParagraph"/>
              <w:spacing w:line="251" w:lineRule="exac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14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Angela Chi, D.M.D.</w:t>
            </w:r>
          </w:p>
        </w:tc>
        <w:tc>
          <w:tcPr>
            <w:tcW w:w="4488" w:type="dxa"/>
          </w:tcPr>
          <w:p w:rsidR="00A3488C" w:rsidRDefault="00A3488C">
            <w:pPr>
              <w:pStyle w:val="TableParagraph"/>
              <w:spacing w:line="251" w:lineRule="exact"/>
              <w:ind w:left="7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146EB2" w:rsidP="00AD738C">
            <w:pPr>
              <w:pStyle w:val="TableParagraph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8" w:type="dxa"/>
          </w:tcPr>
          <w:p w:rsidR="00146EB2" w:rsidRPr="00146EB2" w:rsidRDefault="00146EB2" w:rsidP="00146EB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AD738C" w:rsidP="00D2175A">
            <w:pPr>
              <w:pStyle w:val="TableParagraph"/>
              <w:ind w:left="0" w:right="-853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14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  </w:t>
            </w:r>
            <w:r w:rsidR="00D2175A" w:rsidRPr="002914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Ana Karina Mascarenhas, B.D.S., M.P.H., Dr.P.H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146EB2" w:rsidP="00AD738C">
            <w:pPr>
              <w:pStyle w:val="TableParagraph"/>
              <w:tabs>
                <w:tab w:val="right" w:pos="3899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AD738C" w:rsidP="00146EB2">
            <w:pPr>
              <w:pStyle w:val="TableParagrap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14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Wilma Luquis-Aponte, D.M.D., Ph.D.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146EB2" w:rsidP="00146EB2">
            <w:pPr>
              <w:pStyle w:val="TableParagraph"/>
              <w:spacing w:line="255" w:lineRule="exac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AD738C" w:rsidP="00146EB2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2914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Cheryl Samaniego, Ph.D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146EB2" w:rsidP="00146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Pr="00291489" w:rsidRDefault="00AD738C" w:rsidP="00146EB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914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Wenlian Zhou, D.M.D., D.D.S., Ph.D.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D2175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:rsidR="00146EB2" w:rsidRDefault="00146EB2" w:rsidP="00146EB2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spacing w:line="251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1"/>
        <w:rPr>
          <w:b/>
          <w:sz w:val="25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Ex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Officio, Non-Voting: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5684"/>
      </w:tblGrid>
      <w:tr w:rsidR="00A3488C">
        <w:trPr>
          <w:trHeight w:val="270"/>
        </w:trPr>
        <w:tc>
          <w:tcPr>
            <w:tcW w:w="3763" w:type="dxa"/>
          </w:tcPr>
          <w:p w:rsidR="00A3488C" w:rsidRDefault="00A3488C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  <w:tr w:rsidR="00A3488C" w:rsidRPr="00291489" w:rsidTr="00291489">
        <w:trPr>
          <w:trHeight w:val="448"/>
        </w:trPr>
        <w:tc>
          <w:tcPr>
            <w:tcW w:w="3763" w:type="dxa"/>
          </w:tcPr>
          <w:p w:rsidR="00A3488C" w:rsidRPr="00291489" w:rsidRDefault="00146EB2">
            <w:pPr>
              <w:pStyle w:val="TableParagraph"/>
              <w:spacing w:line="25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1489">
              <w:rPr>
                <w:rFonts w:ascii="Arial" w:hAnsi="Arial" w:cs="Arial"/>
                <w:color w:val="000000" w:themeColor="text1"/>
                <w:sz w:val="20"/>
                <w:szCs w:val="20"/>
              </w:rPr>
              <w:t>Cyd Goldfarb, M.Ed</w:t>
            </w:r>
          </w:p>
          <w:p w:rsidR="00146EB2" w:rsidRPr="00291489" w:rsidRDefault="00146EB2">
            <w:pPr>
              <w:pStyle w:val="TableParagraph"/>
              <w:spacing w:line="25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1489">
              <w:rPr>
                <w:rFonts w:ascii="Arial" w:hAnsi="Arial" w:cs="Arial"/>
                <w:color w:val="000000" w:themeColor="text1"/>
                <w:sz w:val="20"/>
                <w:szCs w:val="20"/>
              </w:rPr>
              <w:t>Rhonda Everett, D.D.S., M.P.H.</w:t>
            </w:r>
          </w:p>
          <w:p w:rsidR="00D2175A" w:rsidRPr="00291489" w:rsidRDefault="00D2175A">
            <w:pPr>
              <w:pStyle w:val="TableParagraph"/>
              <w:spacing w:line="251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1489">
              <w:rPr>
                <w:rFonts w:ascii="Arial" w:hAnsi="Arial" w:cs="Arial"/>
                <w:color w:val="000000" w:themeColor="text1"/>
                <w:sz w:val="20"/>
                <w:szCs w:val="20"/>
              </w:rPr>
              <w:t>Fady Faddoul, D.D.S., M.S.D.</w:t>
            </w:r>
          </w:p>
          <w:p w:rsidR="00D2175A" w:rsidRPr="00291489" w:rsidRDefault="00D2175A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291489">
              <w:rPr>
                <w:rFonts w:ascii="Arial" w:hAnsi="Arial" w:cs="Arial"/>
                <w:color w:val="000000" w:themeColor="text1"/>
                <w:sz w:val="20"/>
                <w:szCs w:val="20"/>
              </w:rPr>
              <w:t>Wendy Woodall, D.D.S., M.A.G.D.</w:t>
            </w:r>
          </w:p>
        </w:tc>
        <w:tc>
          <w:tcPr>
            <w:tcW w:w="5684" w:type="dxa"/>
          </w:tcPr>
          <w:p w:rsidR="00A3488C" w:rsidRPr="00291489" w:rsidRDefault="00A3488C">
            <w:pPr>
              <w:pStyle w:val="TableParagraph"/>
              <w:spacing w:line="251" w:lineRule="exact"/>
              <w:ind w:left="14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13"/>
        </w:rPr>
      </w:pPr>
    </w:p>
    <w:tbl>
      <w:tblPr>
        <w:tblStyle w:val="PlainTable4"/>
        <w:tblW w:w="0" w:type="auto"/>
        <w:tblLayout w:type="fixed"/>
        <w:tblLook w:val="01E0" w:firstRow="1" w:lastRow="1" w:firstColumn="1" w:lastColumn="1" w:noHBand="0" w:noVBand="0"/>
      </w:tblPr>
      <w:tblGrid>
        <w:gridCol w:w="2760"/>
        <w:gridCol w:w="6510"/>
      </w:tblGrid>
      <w:tr w:rsidR="00A3488C" w:rsidTr="00D21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4" w:lineRule="exact"/>
              <w:rPr>
                <w:b w:val="0"/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Pr="00AB6647" w:rsidRDefault="00D2175A">
            <w:pPr>
              <w:pStyle w:val="TableParagraph"/>
              <w:spacing w:line="254" w:lineRule="exact"/>
              <w:ind w:left="135"/>
              <w:rPr>
                <w:b w:val="0"/>
                <w:sz w:val="24"/>
              </w:rPr>
            </w:pPr>
            <w:r w:rsidRPr="00AB6647">
              <w:rPr>
                <w:b w:val="0"/>
                <w:sz w:val="24"/>
              </w:rPr>
              <w:t>Faculty and Provide updates to the Executive Committee</w:t>
            </w:r>
          </w:p>
        </w:tc>
      </w:tr>
      <w:tr w:rsidR="00A3488C" w:rsidTr="00D2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 w:rsidP="00D2175A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Meetings:</w:t>
            </w:r>
            <w:r w:rsidR="00AD738C">
              <w:rPr>
                <w:b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Pr="00AB6647" w:rsidRDefault="00AD738C" w:rsidP="00AD738C">
            <w:pPr>
              <w:pStyle w:val="TableParagraph"/>
              <w:ind w:left="135" w:right="-341"/>
              <w:rPr>
                <w:b w:val="0"/>
                <w:sz w:val="24"/>
              </w:rPr>
            </w:pPr>
            <w:r w:rsidRPr="00AB6647">
              <w:rPr>
                <w:b w:val="0"/>
                <w:sz w:val="24"/>
              </w:rPr>
              <w:t>Noon – 1pm, First Thursday of the Month</w:t>
            </w:r>
          </w:p>
        </w:tc>
      </w:tr>
      <w:tr w:rsidR="00A3488C" w:rsidTr="00D2175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Pr="00AB6647" w:rsidRDefault="00AD738C">
            <w:pPr>
              <w:pStyle w:val="TableParagraph"/>
              <w:ind w:left="135"/>
              <w:rPr>
                <w:b w:val="0"/>
                <w:sz w:val="24"/>
              </w:rPr>
            </w:pPr>
            <w:r w:rsidRPr="00AB6647">
              <w:rPr>
                <w:b w:val="0"/>
                <w:sz w:val="24"/>
              </w:rPr>
              <w:t>Tania Silva</w:t>
            </w:r>
          </w:p>
        </w:tc>
      </w:tr>
      <w:bookmarkEnd w:id="0"/>
      <w:tr w:rsidR="00A3488C" w:rsidTr="00D217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3" w:lineRule="exact"/>
              <w:rPr>
                <w:b w:val="0"/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Default="00A3488C">
            <w:pPr>
              <w:pStyle w:val="TableParagraph"/>
              <w:spacing w:line="253" w:lineRule="exact"/>
              <w:ind w:left="135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spacing w:before="6"/>
        <w:rPr>
          <w:b/>
          <w:sz w:val="28"/>
        </w:rPr>
      </w:pPr>
    </w:p>
    <w:p w:rsidR="00A3488C" w:rsidRDefault="00A3488C" w:rsidP="005630F6">
      <w:pPr>
        <w:rPr>
          <w:i/>
          <w:sz w:val="18"/>
        </w:rPr>
      </w:pPr>
    </w:p>
    <w:p w:rsidR="00A3488C" w:rsidRDefault="00A3488C">
      <w:pPr>
        <w:pStyle w:val="BodyText"/>
        <w:spacing w:before="2"/>
        <w:rPr>
          <w:i/>
          <w:sz w:val="24"/>
        </w:rPr>
      </w:pPr>
    </w:p>
    <w:sectPr w:rsidR="00A3488C" w:rsidSect="00146EB2">
      <w:type w:val="continuous"/>
      <w:pgSz w:w="12240" w:h="15840"/>
      <w:pgMar w:top="1280" w:right="1700" w:bottom="0" w:left="880" w:header="720" w:footer="720" w:gutter="0"/>
      <w:pgBorders w:offsetFrom="page">
        <w:top w:val="thinThickSmallGap" w:sz="18" w:space="25" w:color="FF0000"/>
        <w:left w:val="thinThickSmallGap" w:sz="18" w:space="25" w:color="FF0000"/>
        <w:bottom w:val="thickThinSmallGap" w:sz="18" w:space="25" w:color="FF0000"/>
        <w:right w:val="thickThinSmallGap" w:sz="18" w:space="25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7C" w:rsidRDefault="00020A7C" w:rsidP="005630F6">
      <w:r>
        <w:separator/>
      </w:r>
    </w:p>
  </w:endnote>
  <w:endnote w:type="continuationSeparator" w:id="0">
    <w:p w:rsidR="00020A7C" w:rsidRDefault="00020A7C" w:rsidP="005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7C" w:rsidRDefault="00020A7C" w:rsidP="005630F6">
      <w:r>
        <w:separator/>
      </w:r>
    </w:p>
  </w:footnote>
  <w:footnote w:type="continuationSeparator" w:id="0">
    <w:p w:rsidR="00020A7C" w:rsidRDefault="00020A7C" w:rsidP="0056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C"/>
    <w:rsid w:val="00016DA0"/>
    <w:rsid w:val="00020A7C"/>
    <w:rsid w:val="00146EB2"/>
    <w:rsid w:val="00291489"/>
    <w:rsid w:val="004D71A0"/>
    <w:rsid w:val="00546353"/>
    <w:rsid w:val="005630F6"/>
    <w:rsid w:val="008F3178"/>
    <w:rsid w:val="00A3488C"/>
    <w:rsid w:val="00AB6647"/>
    <w:rsid w:val="00AD738C"/>
    <w:rsid w:val="00B4035C"/>
    <w:rsid w:val="00D2175A"/>
    <w:rsid w:val="00D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5FFB6-2548-4B96-B0CE-AA0C155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23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F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E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Miranda</dc:creator>
  <cp:lastModifiedBy>Silva, Tania</cp:lastModifiedBy>
  <cp:revision>6</cp:revision>
  <dcterms:created xsi:type="dcterms:W3CDTF">2022-05-23T20:02:00Z</dcterms:created>
  <dcterms:modified xsi:type="dcterms:W3CDTF">2022-05-31T22:47:00Z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