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638B" w14:textId="77777777" w:rsidR="003D0E52" w:rsidRDefault="006C539B" w:rsidP="00E00AF8">
      <w:pPr>
        <w:jc w:val="center"/>
      </w:pPr>
      <w:r>
        <w:rPr>
          <w:noProof/>
        </w:rPr>
        <w:drawing>
          <wp:inline distT="0" distB="0" distL="0" distR="0" wp14:anchorId="568B8EB2" wp14:editId="42EE2711">
            <wp:extent cx="2847975" cy="11811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stretch>
                      <a:fillRect/>
                    </a:stretch>
                  </pic:blipFill>
                  <pic:spPr>
                    <a:xfrm>
                      <a:off x="0" y="0"/>
                      <a:ext cx="2847975" cy="1181100"/>
                    </a:xfrm>
                    <a:prstGeom prst="rect">
                      <a:avLst/>
                    </a:prstGeom>
                  </pic:spPr>
                </pic:pic>
              </a:graphicData>
            </a:graphic>
          </wp:inline>
        </w:drawing>
      </w:r>
    </w:p>
    <w:p w14:paraId="1D5493BB" w14:textId="77777777" w:rsidR="003E31B8" w:rsidRPr="003E31B8" w:rsidRDefault="001F5A25" w:rsidP="00E00AF8">
      <w:pPr>
        <w:jc w:val="center"/>
        <w:rPr>
          <w:b/>
        </w:rPr>
      </w:pPr>
      <w:r w:rsidRPr="003E31B8">
        <w:rPr>
          <w:b/>
        </w:rPr>
        <w:t>TEXAS TECH UNIVERSITY HEALTH SCIENCES CENTER</w:t>
      </w:r>
      <w:r w:rsidR="00E00AF8">
        <w:rPr>
          <w:b/>
        </w:rPr>
        <w:t xml:space="preserve"> EL PASO</w:t>
      </w:r>
    </w:p>
    <w:p w14:paraId="50B4244E" w14:textId="77777777" w:rsidR="003E31B8" w:rsidRPr="003E31B8" w:rsidRDefault="00E00AF8" w:rsidP="00E00AF8">
      <w:pPr>
        <w:ind w:left="2160"/>
        <w:rPr>
          <w:b/>
        </w:rPr>
      </w:pPr>
      <w:r>
        <w:rPr>
          <w:b/>
        </w:rPr>
        <w:t xml:space="preserve">       </w:t>
      </w:r>
      <w:r w:rsidR="003E31B8" w:rsidRPr="003E31B8">
        <w:rPr>
          <w:b/>
        </w:rPr>
        <w:t xml:space="preserve">WOODY L. HUNT </w:t>
      </w:r>
      <w:r w:rsidR="001F5A25" w:rsidRPr="003E31B8">
        <w:rPr>
          <w:b/>
        </w:rPr>
        <w:t xml:space="preserve">SCHOOL OF </w:t>
      </w:r>
      <w:r w:rsidR="003E31B8" w:rsidRPr="003E31B8">
        <w:rPr>
          <w:b/>
        </w:rPr>
        <w:t xml:space="preserve">DENTAL </w:t>
      </w:r>
      <w:r w:rsidR="001F5A25" w:rsidRPr="003E31B8">
        <w:rPr>
          <w:b/>
        </w:rPr>
        <w:t>MEDICINE</w:t>
      </w:r>
    </w:p>
    <w:p w14:paraId="29E1A718" w14:textId="77777777" w:rsidR="001F5A25" w:rsidRPr="003E31B8" w:rsidRDefault="00E00AF8" w:rsidP="00E00AF8">
      <w:pPr>
        <w:ind w:firstLine="720"/>
        <w:rPr>
          <w:b/>
          <w:sz w:val="32"/>
          <w:szCs w:val="32"/>
        </w:rPr>
      </w:pPr>
      <w:r>
        <w:rPr>
          <w:b/>
          <w:sz w:val="32"/>
          <w:szCs w:val="32"/>
        </w:rPr>
        <w:t xml:space="preserve">                                Dent</w:t>
      </w:r>
      <w:r w:rsidR="001F5A25" w:rsidRPr="003E31B8">
        <w:rPr>
          <w:b/>
          <w:sz w:val="32"/>
          <w:szCs w:val="32"/>
        </w:rPr>
        <w:t>al Educator Pathway</w:t>
      </w:r>
    </w:p>
    <w:p w14:paraId="50D406A1" w14:textId="77777777" w:rsidR="001F5A25" w:rsidRDefault="00E00AF8" w:rsidP="00E00AF8">
      <w:pPr>
        <w:jc w:val="center"/>
      </w:pPr>
      <w:r>
        <w:t xml:space="preserve"> </w:t>
      </w:r>
      <w:r w:rsidR="001F5A25">
        <w:t xml:space="preserve">Approved by Faculty </w:t>
      </w:r>
      <w:r w:rsidR="003E31B8">
        <w:t>on ________________</w:t>
      </w:r>
    </w:p>
    <w:p w14:paraId="710F3031" w14:textId="77777777" w:rsidR="003E31B8" w:rsidRDefault="003E31B8" w:rsidP="001F5A25"/>
    <w:p w14:paraId="6EB8C29B" w14:textId="77777777" w:rsidR="001F5A25" w:rsidRDefault="001F5A25" w:rsidP="001F5A25">
      <w:r>
        <w:t xml:space="preserve">This pathway is designed for those faculty, clinician or non-clinician, who devotes the majority of their time to educational endeavors associated with the mission of the </w:t>
      </w:r>
      <w:r w:rsidR="0070492D">
        <w:t xml:space="preserve">Woody L. Hunt </w:t>
      </w:r>
      <w:r>
        <w:t xml:space="preserve">School of </w:t>
      </w:r>
      <w:r w:rsidR="00CE3C4D">
        <w:t xml:space="preserve">Dental </w:t>
      </w:r>
      <w:r>
        <w:t>Medicine</w:t>
      </w:r>
      <w:r w:rsidR="0070492D">
        <w:t xml:space="preserve"> (WLHSDM)</w:t>
      </w:r>
      <w:r>
        <w:t xml:space="preserve">. Faculty on the </w:t>
      </w:r>
      <w:r w:rsidR="00CE3C4D">
        <w:t>denta</w:t>
      </w:r>
      <w:r>
        <w:t xml:space="preserve">l educator pathway are required to develop an educator’s portfolio. Faculty on this pathway are expected to demonstrate true excellence in teaching and carry a heavy (50% or more) teaching load and/or heavy administrative load related to individual educational programs or the educational mission of the institution. In addition, they are expected to clearly demonstrate scholarship within </w:t>
      </w:r>
      <w:r w:rsidR="00CE3C4D">
        <w:t>dental</w:t>
      </w:r>
      <w:r>
        <w:t xml:space="preserve"> education, </w:t>
      </w:r>
      <w:r w:rsidR="00CE3C4D">
        <w:t xml:space="preserve">a </w:t>
      </w:r>
      <w:r>
        <w:t>combination of teaching and administration, and/or in their respective discipline in order to advance on this pathw</w:t>
      </w:r>
      <w:r w:rsidR="00CE3C4D">
        <w:t xml:space="preserve">ay. Clinical faculty </w:t>
      </w:r>
      <w:r w:rsidR="00E00AF8">
        <w:t xml:space="preserve">with advanced education </w:t>
      </w:r>
      <w:r w:rsidR="00CE3C4D">
        <w:t>on the dent</w:t>
      </w:r>
      <w:r>
        <w:t xml:space="preserve">al educator pathway are required to demonstrate direct patient care clinical activity within their </w:t>
      </w:r>
      <w:r w:rsidR="00E00AF8">
        <w:t>discipline</w:t>
      </w:r>
      <w:r>
        <w:t>, re</w:t>
      </w:r>
      <w:r w:rsidR="00CE3C4D">
        <w:t xml:space="preserve">tain any board certification </w:t>
      </w:r>
      <w:r w:rsidR="0070492D">
        <w:t xml:space="preserve">obtained </w:t>
      </w:r>
      <w:r w:rsidR="00CE3C4D">
        <w:t>in any advanced education</w:t>
      </w:r>
      <w:r w:rsidR="00E00AF8">
        <w:t xml:space="preserve"> discipline</w:t>
      </w:r>
      <w:r>
        <w:t xml:space="preserve"> and </w:t>
      </w:r>
      <w:r w:rsidR="00E00AF8">
        <w:t xml:space="preserve">maintain licensure with the </w:t>
      </w:r>
      <w:r w:rsidR="0070492D">
        <w:t>Texas State Board of Dental Examiners (</w:t>
      </w:r>
      <w:r w:rsidR="00E00AF8">
        <w:t>TSBD</w:t>
      </w:r>
      <w:r>
        <w:t>E</w:t>
      </w:r>
      <w:r w:rsidR="0070492D">
        <w:t>)</w:t>
      </w:r>
      <w:r>
        <w:t xml:space="preserve">. </w:t>
      </w:r>
    </w:p>
    <w:p w14:paraId="410EA96C" w14:textId="77777777" w:rsidR="0070492D" w:rsidRDefault="001F5A25" w:rsidP="001F5A25">
      <w:r>
        <w:t xml:space="preserve"> Teaching Examples of teaching activities include but are not limited to: </w:t>
      </w:r>
    </w:p>
    <w:p w14:paraId="6A866A79" w14:textId="77777777" w:rsidR="0070492D" w:rsidRDefault="001F5A25" w:rsidP="0070492D">
      <w:pPr>
        <w:spacing w:after="0" w:line="276" w:lineRule="auto"/>
        <w:ind w:firstLine="720"/>
      </w:pPr>
      <w:r>
        <w:t>• Instructing</w:t>
      </w:r>
      <w:r w:rsidR="0070492D">
        <w:t xml:space="preserve"> dental</w:t>
      </w:r>
      <w:r>
        <w:t xml:space="preserve"> students, residents, fellows, undergraduate students, graduate students,</w:t>
      </w:r>
    </w:p>
    <w:p w14:paraId="41AFA6C8" w14:textId="77777777" w:rsidR="0070492D" w:rsidRDefault="0070492D" w:rsidP="0070492D">
      <w:pPr>
        <w:spacing w:after="0" w:line="276" w:lineRule="auto"/>
        <w:ind w:firstLine="720"/>
      </w:pPr>
      <w:r>
        <w:t xml:space="preserve">  </w:t>
      </w:r>
      <w:r w:rsidR="001F5A25">
        <w:t xml:space="preserve"> </w:t>
      </w:r>
      <w:r w:rsidR="00A92ECB">
        <w:t>And</w:t>
      </w:r>
      <w:r w:rsidR="001F5A25">
        <w:t xml:space="preserve"> postgraduate trainees in classroom, laboratory, patient care or other environments </w:t>
      </w:r>
    </w:p>
    <w:p w14:paraId="0A9E260B" w14:textId="77777777" w:rsidR="0070492D" w:rsidRDefault="001F5A25" w:rsidP="0070492D">
      <w:pPr>
        <w:spacing w:after="0" w:line="276" w:lineRule="auto"/>
        <w:ind w:left="720"/>
      </w:pPr>
      <w:r>
        <w:t xml:space="preserve">• Advising, counseling, evaluating, mentoring, and recruiting students, residents, or fellows </w:t>
      </w:r>
    </w:p>
    <w:p w14:paraId="7026303C" w14:textId="77777777" w:rsidR="0070492D" w:rsidRDefault="001F5A25" w:rsidP="0070492D">
      <w:pPr>
        <w:spacing w:after="0" w:line="276" w:lineRule="auto"/>
        <w:ind w:left="720"/>
      </w:pPr>
      <w:r>
        <w:t xml:space="preserve">• Presenting or leading continuing professional education programs </w:t>
      </w:r>
    </w:p>
    <w:p w14:paraId="04156F80" w14:textId="77777777" w:rsidR="0070492D" w:rsidRDefault="001F5A25" w:rsidP="0070492D">
      <w:pPr>
        <w:spacing w:after="0" w:line="276" w:lineRule="auto"/>
        <w:ind w:left="720"/>
      </w:pPr>
      <w:r>
        <w:t xml:space="preserve">• Presenting or leading faculty development activities </w:t>
      </w:r>
    </w:p>
    <w:p w14:paraId="45634529" w14:textId="77777777" w:rsidR="0070492D" w:rsidRDefault="001F5A25" w:rsidP="0070492D">
      <w:pPr>
        <w:spacing w:after="0" w:line="276" w:lineRule="auto"/>
        <w:ind w:left="720"/>
      </w:pPr>
      <w:r>
        <w:t>• Instructing learners of other schools and institutions (must be professionally related and</w:t>
      </w:r>
    </w:p>
    <w:p w14:paraId="0C611090" w14:textId="77777777" w:rsidR="0070492D" w:rsidRDefault="0070492D" w:rsidP="0070492D">
      <w:pPr>
        <w:spacing w:after="0" w:line="276" w:lineRule="auto"/>
      </w:pPr>
      <w:r>
        <w:t xml:space="preserve">              </w:t>
      </w:r>
      <w:r w:rsidR="001F5A25">
        <w:t xml:space="preserve"> </w:t>
      </w:r>
      <w:r>
        <w:t xml:space="preserve">   </w:t>
      </w:r>
      <w:r w:rsidR="001F5A25">
        <w:t xml:space="preserve">within university policies for conflict of interest and consulting) </w:t>
      </w:r>
    </w:p>
    <w:p w14:paraId="02C50F8D" w14:textId="77777777" w:rsidR="0070492D" w:rsidRDefault="001F5A25" w:rsidP="0070492D">
      <w:pPr>
        <w:spacing w:after="0" w:line="276" w:lineRule="auto"/>
        <w:ind w:left="720"/>
      </w:pPr>
      <w:r>
        <w:t>• Developing curricula, organizing new teaching programs, substantially improving established</w:t>
      </w:r>
    </w:p>
    <w:p w14:paraId="5CF24047" w14:textId="77777777" w:rsidR="0070492D" w:rsidRDefault="0070492D" w:rsidP="0070492D">
      <w:pPr>
        <w:spacing w:after="0" w:line="276" w:lineRule="auto"/>
        <w:ind w:left="720"/>
      </w:pPr>
      <w:r>
        <w:t xml:space="preserve">   </w:t>
      </w:r>
      <w:r w:rsidR="001F5A25">
        <w:t xml:space="preserve">courses, or integrating teaching activities within or between departments </w:t>
      </w:r>
    </w:p>
    <w:p w14:paraId="5498DC81" w14:textId="77777777" w:rsidR="0070492D" w:rsidRDefault="001F5A25" w:rsidP="0070492D">
      <w:pPr>
        <w:spacing w:after="0" w:line="276" w:lineRule="auto"/>
        <w:ind w:left="720"/>
      </w:pPr>
      <w:r>
        <w:t xml:space="preserve">• Developing or facilitating improvements in teaching techniques and methods of evaluation </w:t>
      </w:r>
    </w:p>
    <w:p w14:paraId="0750233F" w14:textId="77777777" w:rsidR="0070492D" w:rsidRDefault="0070492D" w:rsidP="0070492D">
      <w:pPr>
        <w:spacing w:after="0" w:line="276" w:lineRule="auto"/>
        <w:ind w:left="720"/>
      </w:pPr>
    </w:p>
    <w:p w14:paraId="2864EE52" w14:textId="77777777" w:rsidR="0070492D" w:rsidRDefault="0070492D" w:rsidP="0070492D">
      <w:pPr>
        <w:spacing w:after="0" w:line="276" w:lineRule="auto"/>
        <w:ind w:left="720"/>
      </w:pPr>
    </w:p>
    <w:p w14:paraId="43178FBD" w14:textId="77777777" w:rsidR="0070492D" w:rsidRDefault="0070492D" w:rsidP="0070492D">
      <w:pPr>
        <w:spacing w:after="0" w:line="276" w:lineRule="auto"/>
        <w:ind w:left="720"/>
      </w:pPr>
    </w:p>
    <w:p w14:paraId="79F2183A" w14:textId="77777777" w:rsidR="0070492D" w:rsidRDefault="0070492D" w:rsidP="0070492D">
      <w:r>
        <w:t>WLHSDM Dental Educator Pathway, adopted ________________</w:t>
      </w:r>
      <w:r>
        <w:tab/>
      </w:r>
      <w:r>
        <w:tab/>
      </w:r>
      <w:r>
        <w:tab/>
      </w:r>
      <w:r>
        <w:tab/>
        <w:t>1</w:t>
      </w:r>
    </w:p>
    <w:p w14:paraId="57986FB7" w14:textId="77777777" w:rsidR="0070492D" w:rsidRDefault="0070492D" w:rsidP="0070492D">
      <w:pPr>
        <w:spacing w:after="0" w:line="276" w:lineRule="auto"/>
      </w:pPr>
    </w:p>
    <w:p w14:paraId="0E02A90F" w14:textId="77777777" w:rsidR="0070492D" w:rsidRDefault="0070492D" w:rsidP="0070492D">
      <w:pPr>
        <w:spacing w:after="0" w:line="276" w:lineRule="auto"/>
        <w:ind w:left="720"/>
      </w:pPr>
    </w:p>
    <w:p w14:paraId="171C554E" w14:textId="77777777" w:rsidR="0070492D" w:rsidRDefault="001F5A25" w:rsidP="0070492D">
      <w:pPr>
        <w:spacing w:after="0" w:line="276" w:lineRule="auto"/>
        <w:ind w:left="720"/>
      </w:pPr>
      <w:r>
        <w:t>• Developing or substantially improving teaching resources such as syllabi, manuals, testing</w:t>
      </w:r>
    </w:p>
    <w:p w14:paraId="3501554C" w14:textId="77777777" w:rsidR="0070492D" w:rsidRDefault="0070492D" w:rsidP="0070492D">
      <w:pPr>
        <w:spacing w:after="0" w:line="276" w:lineRule="auto"/>
        <w:ind w:left="720"/>
      </w:pPr>
      <w:r>
        <w:t xml:space="preserve">  </w:t>
      </w:r>
      <w:r w:rsidR="001F5A25">
        <w:t xml:space="preserve"> procedures, electronic resources, and equipment, including the preparation and evaluation of</w:t>
      </w:r>
    </w:p>
    <w:p w14:paraId="0F3214C9" w14:textId="77777777" w:rsidR="001F5A25" w:rsidRDefault="0070492D" w:rsidP="0070492D">
      <w:pPr>
        <w:spacing w:after="0" w:line="276" w:lineRule="auto"/>
        <w:ind w:left="720"/>
      </w:pPr>
      <w:r>
        <w:t xml:space="preserve">  </w:t>
      </w:r>
      <w:r w:rsidR="001F5A25">
        <w:t xml:space="preserve"> standardized patients and similar resources </w:t>
      </w:r>
    </w:p>
    <w:p w14:paraId="0F542423" w14:textId="77777777" w:rsidR="0070492D" w:rsidRDefault="0070492D" w:rsidP="0070492D">
      <w:pPr>
        <w:spacing w:after="0" w:line="276" w:lineRule="auto"/>
        <w:ind w:left="720"/>
      </w:pPr>
    </w:p>
    <w:p w14:paraId="29FB0046" w14:textId="77777777" w:rsidR="001F5A25" w:rsidRDefault="001F5A25" w:rsidP="001F5A25">
      <w:r>
        <w:t xml:space="preserve">Applicants should ensure that all relevant teaching activities are documented. If necessary, the significance of specific teaching activities should be clarified as reviewers may not be familiar with the specific discipline or teaching program. </w:t>
      </w:r>
    </w:p>
    <w:p w14:paraId="1D4641B1" w14:textId="77777777" w:rsidR="001F5A25" w:rsidRDefault="001F5A25" w:rsidP="001F5A25">
      <w:r>
        <w:t xml:space="preserve">Measures of the quality of teaching must be provided. Measures of the quality of teaching include but are not limited to: </w:t>
      </w:r>
    </w:p>
    <w:p w14:paraId="2B52E8FC" w14:textId="77777777" w:rsidR="0070492D" w:rsidRDefault="001F5A25" w:rsidP="0070492D">
      <w:pPr>
        <w:spacing w:after="0" w:line="276" w:lineRule="auto"/>
        <w:ind w:firstLine="720"/>
      </w:pPr>
      <w:r>
        <w:t xml:space="preserve"> • Evidence of the effectiveness of teaching (e.g. objective evidence learner gains in knowledge,</w:t>
      </w:r>
    </w:p>
    <w:p w14:paraId="26C0E28A" w14:textId="77777777" w:rsidR="0070492D" w:rsidRDefault="0070492D" w:rsidP="0070492D">
      <w:pPr>
        <w:spacing w:after="0" w:line="276" w:lineRule="auto"/>
        <w:ind w:firstLine="720"/>
      </w:pPr>
      <w:r>
        <w:t xml:space="preserve">   </w:t>
      </w:r>
      <w:r w:rsidR="001F5A25">
        <w:t xml:space="preserve"> skills and/or other outcome measures) </w:t>
      </w:r>
    </w:p>
    <w:p w14:paraId="50BF9D8D" w14:textId="77777777" w:rsidR="0070492D" w:rsidRDefault="0070492D" w:rsidP="0070492D">
      <w:pPr>
        <w:spacing w:after="0" w:line="276" w:lineRule="auto"/>
        <w:ind w:firstLine="720"/>
      </w:pPr>
      <w:r>
        <w:t xml:space="preserve"> </w:t>
      </w:r>
      <w:r w:rsidR="001F5A25">
        <w:t>• Evaluations by learners</w:t>
      </w:r>
    </w:p>
    <w:p w14:paraId="620C06C2" w14:textId="77777777" w:rsidR="0070492D" w:rsidRDefault="001F5A25" w:rsidP="0070492D">
      <w:pPr>
        <w:spacing w:after="0" w:line="276" w:lineRule="auto"/>
        <w:ind w:firstLine="720"/>
      </w:pPr>
      <w:r>
        <w:t xml:space="preserve"> • Evaluations by colleagues (peers or supervisors) </w:t>
      </w:r>
    </w:p>
    <w:p w14:paraId="026C26D5" w14:textId="77777777" w:rsidR="001F5A25" w:rsidRDefault="0070492D" w:rsidP="0070492D">
      <w:pPr>
        <w:spacing w:after="0" w:line="276" w:lineRule="auto"/>
        <w:ind w:firstLine="720"/>
      </w:pPr>
      <w:r>
        <w:t xml:space="preserve"> </w:t>
      </w:r>
      <w:r w:rsidR="001F5A25">
        <w:t xml:space="preserve">• Teaching awards or other formal recognition of teaching excellence </w:t>
      </w:r>
    </w:p>
    <w:p w14:paraId="0A1A7181" w14:textId="77777777" w:rsidR="0070492D" w:rsidRDefault="0070492D" w:rsidP="0070492D">
      <w:pPr>
        <w:spacing w:after="0" w:line="276" w:lineRule="auto"/>
      </w:pPr>
      <w:r>
        <w:tab/>
        <w:t xml:space="preserve"> </w:t>
      </w:r>
      <w:r w:rsidR="001F5A25">
        <w:t xml:space="preserve">• Performance of learners on standardized exams such as </w:t>
      </w:r>
      <w:r>
        <w:t>INBDE</w:t>
      </w:r>
      <w:r w:rsidR="001F5A25">
        <w:t xml:space="preserve"> exams and </w:t>
      </w:r>
      <w:r>
        <w:t>regional licensure</w:t>
      </w:r>
    </w:p>
    <w:p w14:paraId="33811737" w14:textId="77777777" w:rsidR="0070492D" w:rsidRDefault="0070492D" w:rsidP="0070492D">
      <w:pPr>
        <w:spacing w:after="0" w:line="276" w:lineRule="auto"/>
      </w:pPr>
      <w:r>
        <w:t xml:space="preserve">                  </w:t>
      </w:r>
      <w:r w:rsidR="001F5A25">
        <w:t xml:space="preserve"> exams, results of in-training exams </w:t>
      </w:r>
    </w:p>
    <w:p w14:paraId="7A647009" w14:textId="77777777" w:rsidR="0070492D" w:rsidRDefault="0070492D" w:rsidP="0070492D">
      <w:pPr>
        <w:spacing w:after="0" w:line="276" w:lineRule="auto"/>
        <w:ind w:firstLine="720"/>
      </w:pPr>
      <w:r>
        <w:t xml:space="preserve"> </w:t>
      </w:r>
      <w:r w:rsidR="001F5A25">
        <w:t>• Learner and/or peer evaluation of educational materials, course management or other</w:t>
      </w:r>
    </w:p>
    <w:p w14:paraId="7A2AFCC5" w14:textId="77777777" w:rsidR="0070492D" w:rsidRDefault="0070492D" w:rsidP="0070492D">
      <w:pPr>
        <w:spacing w:after="0" w:line="276" w:lineRule="auto"/>
        <w:ind w:firstLine="720"/>
      </w:pPr>
      <w:r>
        <w:t xml:space="preserve">   </w:t>
      </w:r>
      <w:r w:rsidR="001F5A25">
        <w:t xml:space="preserve"> educational activities </w:t>
      </w:r>
    </w:p>
    <w:p w14:paraId="5E2FFE96" w14:textId="77777777" w:rsidR="0070492D" w:rsidRDefault="0070492D" w:rsidP="0070492D">
      <w:pPr>
        <w:spacing w:after="0" w:line="276" w:lineRule="auto"/>
        <w:ind w:firstLine="720"/>
      </w:pPr>
      <w:r>
        <w:t xml:space="preserve"> </w:t>
      </w:r>
      <w:r w:rsidR="001F5A25">
        <w:t xml:space="preserve">• Adoption of teaching methods or materials by other courses or institutions </w:t>
      </w:r>
    </w:p>
    <w:p w14:paraId="7246A56B" w14:textId="77777777" w:rsidR="0070492D" w:rsidRDefault="0070492D" w:rsidP="0070492D">
      <w:pPr>
        <w:spacing w:after="0" w:line="276" w:lineRule="auto"/>
        <w:ind w:firstLine="720"/>
      </w:pPr>
      <w:r>
        <w:t xml:space="preserve"> </w:t>
      </w:r>
      <w:r w:rsidR="001F5A25">
        <w:t xml:space="preserve">• Selection by other faculty members as a mentor for educational activities </w:t>
      </w:r>
    </w:p>
    <w:p w14:paraId="1B44ED6A" w14:textId="77777777" w:rsidR="0070492D" w:rsidRDefault="0070492D" w:rsidP="0070492D">
      <w:pPr>
        <w:spacing w:after="0" w:line="276" w:lineRule="auto"/>
        <w:ind w:firstLine="720"/>
      </w:pPr>
      <w:r>
        <w:t xml:space="preserve"> </w:t>
      </w:r>
      <w:r w:rsidR="001F5A25">
        <w:t>• Invited presentations at other institutions as well as state, national and international</w:t>
      </w:r>
    </w:p>
    <w:p w14:paraId="3E54B295" w14:textId="77777777" w:rsidR="001F5A25" w:rsidRDefault="0070492D" w:rsidP="0070492D">
      <w:pPr>
        <w:spacing w:after="0" w:line="276" w:lineRule="auto"/>
        <w:ind w:firstLine="720"/>
      </w:pPr>
      <w:r>
        <w:t xml:space="preserve">   </w:t>
      </w:r>
      <w:r w:rsidR="001F5A25">
        <w:t xml:space="preserve"> meetings </w:t>
      </w:r>
    </w:p>
    <w:p w14:paraId="5253C503" w14:textId="77777777" w:rsidR="0070492D" w:rsidRDefault="0070492D" w:rsidP="0070492D">
      <w:pPr>
        <w:spacing w:after="0" w:line="276" w:lineRule="auto"/>
        <w:ind w:firstLine="720"/>
      </w:pPr>
    </w:p>
    <w:p w14:paraId="72B9D77B" w14:textId="77777777" w:rsidR="0070492D" w:rsidRDefault="001F5A25" w:rsidP="001F5A25">
      <w:r w:rsidRPr="00CA04F6">
        <w:rPr>
          <w:b/>
        </w:rPr>
        <w:t>Assistant Professor Faculty</w:t>
      </w:r>
      <w:r>
        <w:t xml:space="preserve"> members who are at Assistant Professor level or seeking a position at Assistant Professor level at the </w:t>
      </w:r>
      <w:bookmarkStart w:id="0" w:name="_GoBack"/>
      <w:r>
        <w:t>TTU</w:t>
      </w:r>
      <w:bookmarkEnd w:id="0"/>
      <w:r>
        <w:t xml:space="preserve">HSC El Paso PLFSOM on the Medical Educator Pathway should be able to document competency in activities such as: </w:t>
      </w:r>
    </w:p>
    <w:p w14:paraId="5E8C9041" w14:textId="77777777" w:rsidR="0070492D" w:rsidRDefault="001F5A25" w:rsidP="00CA04F6">
      <w:pPr>
        <w:spacing w:after="0" w:line="276" w:lineRule="auto"/>
        <w:ind w:firstLine="720"/>
      </w:pPr>
      <w:r>
        <w:t xml:space="preserve">• Lecturing to medical and/or graduate students, residents, fellows, and peers </w:t>
      </w:r>
    </w:p>
    <w:p w14:paraId="5186F025" w14:textId="77777777" w:rsidR="0070492D" w:rsidRDefault="001F5A25" w:rsidP="00CA04F6">
      <w:pPr>
        <w:spacing w:after="0" w:line="276" w:lineRule="auto"/>
        <w:ind w:firstLine="720"/>
      </w:pPr>
      <w:r>
        <w:t xml:space="preserve">• Instructing during laboratory or similar experiential learning activities </w:t>
      </w:r>
    </w:p>
    <w:p w14:paraId="40B78FD0" w14:textId="77777777" w:rsidR="0070492D" w:rsidRDefault="001F5A25" w:rsidP="00CA04F6">
      <w:pPr>
        <w:spacing w:after="0" w:line="276" w:lineRule="auto"/>
        <w:ind w:firstLine="720"/>
      </w:pPr>
      <w:r>
        <w:t xml:space="preserve">• Teaching in patient care environments </w:t>
      </w:r>
    </w:p>
    <w:p w14:paraId="5D14E644" w14:textId="77777777" w:rsidR="0070492D" w:rsidRDefault="001F5A25" w:rsidP="00CA04F6">
      <w:pPr>
        <w:spacing w:after="0" w:line="276" w:lineRule="auto"/>
        <w:ind w:firstLine="720"/>
      </w:pPr>
      <w:r>
        <w:t xml:space="preserve">• Facilitating and teaching in small group formats </w:t>
      </w:r>
    </w:p>
    <w:p w14:paraId="05D2B864" w14:textId="77777777" w:rsidR="00CA04F6" w:rsidRDefault="001F5A25" w:rsidP="00CA04F6">
      <w:pPr>
        <w:spacing w:after="0" w:line="276" w:lineRule="auto"/>
        <w:ind w:left="720"/>
      </w:pPr>
      <w:r>
        <w:t xml:space="preserve">• Participating in supervision and individualized teaching of graduate students or </w:t>
      </w:r>
      <w:r w:rsidR="00CA04F6">
        <w:t>dental</w:t>
      </w:r>
    </w:p>
    <w:p w14:paraId="7FF88733" w14:textId="77777777" w:rsidR="0070492D" w:rsidRDefault="00CA04F6" w:rsidP="00CA04F6">
      <w:pPr>
        <w:spacing w:after="0" w:line="276" w:lineRule="auto"/>
        <w:ind w:left="720"/>
      </w:pPr>
      <w:r>
        <w:t xml:space="preserve">   </w:t>
      </w:r>
      <w:r w:rsidR="001F5A25">
        <w:t xml:space="preserve">students </w:t>
      </w:r>
    </w:p>
    <w:p w14:paraId="7C67BC8A" w14:textId="77777777" w:rsidR="0070492D" w:rsidRDefault="001F5A25" w:rsidP="00CA04F6">
      <w:pPr>
        <w:spacing w:after="0" w:line="276" w:lineRule="auto"/>
        <w:ind w:firstLine="720"/>
      </w:pPr>
      <w:r>
        <w:t xml:space="preserve">• Presenting patient conferences, grand rounds, and similar sessions </w:t>
      </w:r>
    </w:p>
    <w:p w14:paraId="32B8F4A4" w14:textId="77777777" w:rsidR="0070492D" w:rsidRDefault="001F5A25" w:rsidP="00CA04F6">
      <w:pPr>
        <w:spacing w:after="0" w:line="276" w:lineRule="auto"/>
        <w:ind w:firstLine="720"/>
      </w:pPr>
      <w:r>
        <w:t xml:space="preserve">• Assisting with journal clubs </w:t>
      </w:r>
    </w:p>
    <w:p w14:paraId="7C8E10D0" w14:textId="77777777" w:rsidR="0070492D" w:rsidRDefault="001F5A25" w:rsidP="00CA04F6">
      <w:pPr>
        <w:spacing w:after="0" w:line="276" w:lineRule="auto"/>
        <w:ind w:firstLine="720"/>
      </w:pPr>
      <w:r>
        <w:t xml:space="preserve">• Advising individual learners </w:t>
      </w:r>
    </w:p>
    <w:p w14:paraId="71280893" w14:textId="77777777" w:rsidR="00CA04F6" w:rsidRDefault="00CA04F6" w:rsidP="00CA04F6">
      <w:pPr>
        <w:spacing w:after="0" w:line="276" w:lineRule="auto"/>
        <w:ind w:firstLine="720"/>
      </w:pPr>
    </w:p>
    <w:p w14:paraId="27DDE9E9" w14:textId="77777777" w:rsidR="00CA04F6" w:rsidRDefault="00CA04F6" w:rsidP="00CA04F6">
      <w:pPr>
        <w:spacing w:after="0" w:line="276" w:lineRule="auto"/>
        <w:ind w:firstLine="720"/>
      </w:pPr>
    </w:p>
    <w:p w14:paraId="076368E3" w14:textId="77777777" w:rsidR="00CA04F6" w:rsidRDefault="00CA04F6" w:rsidP="00CA04F6">
      <w:pPr>
        <w:spacing w:after="0" w:line="276" w:lineRule="auto"/>
        <w:ind w:firstLine="720"/>
      </w:pPr>
    </w:p>
    <w:p w14:paraId="0BBB8CC2" w14:textId="77777777" w:rsidR="00CA04F6" w:rsidRDefault="00CA04F6" w:rsidP="00CA04F6">
      <w:r>
        <w:t>WLHSDM Dental Educator Pathway, adopted ________________</w:t>
      </w:r>
      <w:r>
        <w:tab/>
      </w:r>
      <w:r>
        <w:tab/>
      </w:r>
      <w:r>
        <w:tab/>
      </w:r>
      <w:r>
        <w:tab/>
        <w:t>2</w:t>
      </w:r>
    </w:p>
    <w:p w14:paraId="35139C1C" w14:textId="77777777" w:rsidR="0070492D" w:rsidRDefault="001F5A25" w:rsidP="00CA04F6">
      <w:pPr>
        <w:spacing w:after="0" w:line="276" w:lineRule="auto"/>
        <w:ind w:firstLine="720"/>
      </w:pPr>
      <w:r>
        <w:lastRenderedPageBreak/>
        <w:t xml:space="preserve">• Developing teaching materials or new curricula </w:t>
      </w:r>
    </w:p>
    <w:p w14:paraId="4C58A966" w14:textId="77777777" w:rsidR="00CA04F6" w:rsidRDefault="001F5A25" w:rsidP="00CA04F6">
      <w:pPr>
        <w:spacing w:after="0" w:line="276" w:lineRule="auto"/>
        <w:ind w:firstLine="720"/>
      </w:pPr>
      <w:r>
        <w:t>• Involvement with scholarly activities such as presenting at regional/national conferences and</w:t>
      </w:r>
    </w:p>
    <w:p w14:paraId="006795FC" w14:textId="77777777" w:rsidR="001F5A25" w:rsidRDefault="00CA04F6" w:rsidP="00CA04F6">
      <w:pPr>
        <w:spacing w:after="0" w:line="276" w:lineRule="auto"/>
        <w:ind w:firstLine="720"/>
      </w:pPr>
      <w:r>
        <w:t xml:space="preserve">  </w:t>
      </w:r>
      <w:r w:rsidR="001F5A25">
        <w:t xml:space="preserve"> involvement with textbook chapters/publications relevant to their areas of expertise </w:t>
      </w:r>
    </w:p>
    <w:p w14:paraId="20F1958D" w14:textId="77777777" w:rsidR="001F5A25" w:rsidRDefault="001F5A25" w:rsidP="001F5A25">
      <w:r>
        <w:t xml:space="preserve"> </w:t>
      </w:r>
    </w:p>
    <w:p w14:paraId="6F03141E" w14:textId="77777777" w:rsidR="0070492D" w:rsidRDefault="001F5A25" w:rsidP="001F5A25">
      <w:r w:rsidRPr="00CA04F6">
        <w:rPr>
          <w:b/>
        </w:rPr>
        <w:t>Associate Professor Faculty</w:t>
      </w:r>
      <w:r>
        <w:t xml:space="preserve"> members applying for promotion to or appointment at Associate Professor level should demonstrate proficiency in activities such as: </w:t>
      </w:r>
    </w:p>
    <w:p w14:paraId="6427BF94" w14:textId="77777777" w:rsidR="00CA04F6" w:rsidRDefault="001F5A25" w:rsidP="00A92ECB">
      <w:pPr>
        <w:spacing w:after="0" w:line="276" w:lineRule="auto"/>
        <w:ind w:firstLine="720"/>
      </w:pPr>
      <w:r>
        <w:t>• Developing and participating in teaching of major components of courses (</w:t>
      </w:r>
      <w:r w:rsidR="00CA04F6">
        <w:t>dental</w:t>
      </w:r>
      <w:r>
        <w:t xml:space="preserve"> student,</w:t>
      </w:r>
    </w:p>
    <w:p w14:paraId="63ED7432" w14:textId="77777777" w:rsidR="0070492D" w:rsidRDefault="00CA04F6" w:rsidP="00A92ECB">
      <w:pPr>
        <w:spacing w:after="0" w:line="276" w:lineRule="auto"/>
        <w:ind w:firstLine="720"/>
      </w:pPr>
      <w:r>
        <w:t xml:space="preserve">  </w:t>
      </w:r>
      <w:r w:rsidR="001F5A25">
        <w:t xml:space="preserve"> graduate student, resident, fellow, or CME courses) </w:t>
      </w:r>
    </w:p>
    <w:p w14:paraId="278F7D6E" w14:textId="77777777" w:rsidR="00CA04F6" w:rsidRDefault="001F5A25" w:rsidP="00A92ECB">
      <w:pPr>
        <w:spacing w:after="0" w:line="276" w:lineRule="auto"/>
        <w:ind w:firstLine="720"/>
      </w:pPr>
      <w:r>
        <w:t>• Measurable success/ improved educational outcomes in running a residency/fellowship or</w:t>
      </w:r>
    </w:p>
    <w:p w14:paraId="46CBA194" w14:textId="77777777" w:rsidR="0070492D" w:rsidRDefault="00CA04F6" w:rsidP="00A92ECB">
      <w:pPr>
        <w:spacing w:after="0" w:line="276" w:lineRule="auto"/>
        <w:ind w:firstLine="720"/>
      </w:pPr>
      <w:r>
        <w:t xml:space="preserve">  </w:t>
      </w:r>
      <w:r w:rsidR="001F5A25">
        <w:t xml:space="preserve"> clerkship/pre-clinical program </w:t>
      </w:r>
    </w:p>
    <w:p w14:paraId="0D028296" w14:textId="77777777" w:rsidR="00CA04F6" w:rsidRDefault="001F5A25" w:rsidP="00A92ECB">
      <w:pPr>
        <w:spacing w:after="0" w:line="276" w:lineRule="auto"/>
        <w:ind w:firstLine="720"/>
      </w:pPr>
      <w:r>
        <w:t>• Supervising graduate students or medical students and participating on dissertation</w:t>
      </w:r>
    </w:p>
    <w:p w14:paraId="34586379" w14:textId="77777777" w:rsidR="00CA04F6" w:rsidRDefault="00CA04F6" w:rsidP="00A92ECB">
      <w:pPr>
        <w:spacing w:after="0" w:line="276" w:lineRule="auto"/>
        <w:ind w:firstLine="720"/>
      </w:pPr>
      <w:r>
        <w:t xml:space="preserve">  </w:t>
      </w:r>
      <w:r w:rsidR="001F5A25">
        <w:t xml:space="preserve"> committees </w:t>
      </w:r>
    </w:p>
    <w:p w14:paraId="3DECEE87" w14:textId="77777777" w:rsidR="0070492D" w:rsidRDefault="001F5A25" w:rsidP="00A92ECB">
      <w:pPr>
        <w:spacing w:after="0" w:line="276" w:lineRule="auto"/>
        <w:ind w:firstLine="720"/>
      </w:pPr>
      <w:r>
        <w:t xml:space="preserve">• Sustained and substantial teaching in patient care settings </w:t>
      </w:r>
    </w:p>
    <w:p w14:paraId="45877527" w14:textId="77777777" w:rsidR="00CA04F6" w:rsidRDefault="001F5A25" w:rsidP="00A92ECB">
      <w:pPr>
        <w:spacing w:after="0" w:line="276" w:lineRule="auto"/>
        <w:ind w:firstLine="720"/>
      </w:pPr>
      <w:r>
        <w:t>• Developing significant educational and curricular materials (e.g. syllabi, curricular objectives,</w:t>
      </w:r>
    </w:p>
    <w:p w14:paraId="78A63746" w14:textId="77777777" w:rsidR="0070492D" w:rsidRDefault="00CA04F6" w:rsidP="00A92ECB">
      <w:pPr>
        <w:spacing w:after="0" w:line="276" w:lineRule="auto"/>
        <w:ind w:firstLine="720"/>
      </w:pPr>
      <w:r>
        <w:t xml:space="preserve">  </w:t>
      </w:r>
      <w:r w:rsidR="001F5A25">
        <w:t xml:space="preserve"> teaching cases, software) </w:t>
      </w:r>
    </w:p>
    <w:p w14:paraId="1BA37E08" w14:textId="77777777" w:rsidR="00CA04F6" w:rsidRDefault="001F5A25" w:rsidP="00A92ECB">
      <w:pPr>
        <w:spacing w:after="0" w:line="276" w:lineRule="auto"/>
        <w:ind w:firstLine="720"/>
      </w:pPr>
      <w:r>
        <w:t>• Developing significant evaluation techniques (e.g. examinations, surveys, software,</w:t>
      </w:r>
    </w:p>
    <w:p w14:paraId="6A26A749" w14:textId="77777777" w:rsidR="0070492D" w:rsidRDefault="00CA04F6" w:rsidP="00A92ECB">
      <w:pPr>
        <w:spacing w:after="0" w:line="276" w:lineRule="auto"/>
        <w:ind w:firstLine="720"/>
      </w:pPr>
      <w:r>
        <w:t xml:space="preserve">  </w:t>
      </w:r>
      <w:r w:rsidR="001F5A25">
        <w:t xml:space="preserve"> standardized patients) </w:t>
      </w:r>
    </w:p>
    <w:p w14:paraId="67EC8611" w14:textId="77777777" w:rsidR="0070492D" w:rsidRDefault="001F5A25" w:rsidP="00A92ECB">
      <w:pPr>
        <w:spacing w:after="0" w:line="276" w:lineRule="auto"/>
        <w:ind w:firstLine="720"/>
      </w:pPr>
      <w:r>
        <w:t xml:space="preserve">• Advising, mentoring and/or providing career guidance to significant numbers of learners </w:t>
      </w:r>
    </w:p>
    <w:p w14:paraId="77E01F40" w14:textId="77777777" w:rsidR="001F5A25" w:rsidRDefault="001F5A25" w:rsidP="00A92ECB">
      <w:pPr>
        <w:spacing w:after="0" w:line="276" w:lineRule="auto"/>
        <w:ind w:firstLine="720"/>
      </w:pPr>
      <w:r>
        <w:t xml:space="preserve">• Service on regional or national committees related to Academic </w:t>
      </w:r>
      <w:r w:rsidR="00CA04F6">
        <w:t>Dentistry</w:t>
      </w:r>
      <w:r>
        <w:t xml:space="preserve"> </w:t>
      </w:r>
    </w:p>
    <w:p w14:paraId="6C1BDBB9" w14:textId="77777777" w:rsidR="00CA04F6" w:rsidRDefault="001F5A25" w:rsidP="00A92ECB">
      <w:pPr>
        <w:spacing w:after="0" w:line="276" w:lineRule="auto"/>
        <w:ind w:firstLine="720"/>
      </w:pPr>
      <w:r>
        <w:t>• Recognized contributions (awards) for education at the teaching or</w:t>
      </w:r>
    </w:p>
    <w:p w14:paraId="03C9439E" w14:textId="77777777" w:rsidR="0070492D" w:rsidRDefault="00CA04F6" w:rsidP="00A92ECB">
      <w:pPr>
        <w:spacing w:after="0" w:line="276" w:lineRule="auto"/>
        <w:ind w:firstLine="720"/>
      </w:pPr>
      <w:r>
        <w:t xml:space="preserve">  </w:t>
      </w:r>
      <w:r w:rsidR="001F5A25">
        <w:t xml:space="preserve"> </w:t>
      </w:r>
      <w:r>
        <w:t>o</w:t>
      </w:r>
      <w:r w:rsidR="001F5A25">
        <w:t xml:space="preserve">rganizational/administrative level or contributions within their specific discipline </w:t>
      </w:r>
    </w:p>
    <w:p w14:paraId="5B33BE2B" w14:textId="77777777" w:rsidR="00CA04F6" w:rsidRDefault="001F5A25" w:rsidP="00A92ECB">
      <w:pPr>
        <w:spacing w:after="0" w:line="276" w:lineRule="auto"/>
        <w:ind w:firstLine="720"/>
      </w:pPr>
      <w:r>
        <w:t>• Number of support grants for educational activities, educational research, or within their</w:t>
      </w:r>
    </w:p>
    <w:p w14:paraId="6B13532E" w14:textId="77777777" w:rsidR="0070492D" w:rsidRDefault="00CA04F6" w:rsidP="00A92ECB">
      <w:pPr>
        <w:spacing w:after="0" w:line="276" w:lineRule="auto"/>
        <w:ind w:firstLine="720"/>
      </w:pPr>
      <w:r>
        <w:t xml:space="preserve">  </w:t>
      </w:r>
      <w:r w:rsidR="001F5A25">
        <w:t xml:space="preserve"> specific discipline that have been submitted, approved and funded </w:t>
      </w:r>
    </w:p>
    <w:p w14:paraId="5F6B0A90" w14:textId="77777777" w:rsidR="00CA04F6" w:rsidRDefault="001F5A25" w:rsidP="00A92ECB">
      <w:pPr>
        <w:spacing w:after="0" w:line="276" w:lineRule="auto"/>
        <w:ind w:firstLine="720"/>
      </w:pPr>
      <w:r>
        <w:t>• Contributions to the medical literature or to national or international education knowledge, or</w:t>
      </w:r>
    </w:p>
    <w:p w14:paraId="28812416" w14:textId="77777777" w:rsidR="0070492D" w:rsidRDefault="00CA04F6" w:rsidP="00A92ECB">
      <w:pPr>
        <w:spacing w:after="0" w:line="276" w:lineRule="auto"/>
        <w:ind w:firstLine="720"/>
      </w:pPr>
      <w:r>
        <w:t xml:space="preserve">  </w:t>
      </w:r>
      <w:r w:rsidR="001F5A25">
        <w:t xml:space="preserve"> within their specific discipline including citations of published work </w:t>
      </w:r>
    </w:p>
    <w:p w14:paraId="7D521770" w14:textId="77777777" w:rsidR="0070492D" w:rsidRDefault="001F5A25" w:rsidP="00A92ECB">
      <w:pPr>
        <w:spacing w:after="0" w:line="276" w:lineRule="auto"/>
        <w:ind w:firstLine="720"/>
      </w:pPr>
      <w:r>
        <w:t xml:space="preserve">• Actively involved in scholarly activity over a sustained period of time </w:t>
      </w:r>
    </w:p>
    <w:p w14:paraId="515A0D69" w14:textId="77777777" w:rsidR="00CA04F6" w:rsidRDefault="001F5A25" w:rsidP="00A92ECB">
      <w:pPr>
        <w:spacing w:after="0" w:line="276" w:lineRule="auto"/>
        <w:ind w:firstLine="720"/>
      </w:pPr>
      <w:r>
        <w:t>• Presents scholarly activity at peer reviewed regional/national medical education conferences</w:t>
      </w:r>
    </w:p>
    <w:p w14:paraId="06C15A60" w14:textId="77777777" w:rsidR="0070492D" w:rsidRDefault="00CA04F6" w:rsidP="00A92ECB">
      <w:pPr>
        <w:spacing w:after="0" w:line="276" w:lineRule="auto"/>
        <w:ind w:firstLine="720"/>
      </w:pPr>
      <w:r>
        <w:t xml:space="preserve">  </w:t>
      </w:r>
      <w:r w:rsidR="001F5A25">
        <w:t xml:space="preserve"> and/or at conferences within their own discipline </w:t>
      </w:r>
    </w:p>
    <w:p w14:paraId="42B4D790" w14:textId="77777777" w:rsidR="0070492D" w:rsidRDefault="001F5A25" w:rsidP="00A92ECB">
      <w:pPr>
        <w:spacing w:after="0" w:line="276" w:lineRule="auto"/>
        <w:ind w:firstLine="720"/>
      </w:pPr>
      <w:r>
        <w:t xml:space="preserve">• Invited scholarly talks at the regional level </w:t>
      </w:r>
    </w:p>
    <w:p w14:paraId="2EBE7C1E" w14:textId="77777777" w:rsidR="0070492D" w:rsidRDefault="001F5A25" w:rsidP="00A92ECB">
      <w:pPr>
        <w:spacing w:after="0" w:line="276" w:lineRule="auto"/>
        <w:ind w:firstLine="720"/>
      </w:pPr>
      <w:r>
        <w:t xml:space="preserve">• Development of teaching and evaluation materials that are used outside the institution </w:t>
      </w:r>
    </w:p>
    <w:p w14:paraId="5CAC4557" w14:textId="77777777" w:rsidR="00CA04F6" w:rsidRDefault="001F5A25" w:rsidP="00A92ECB">
      <w:pPr>
        <w:spacing w:after="0" w:line="276" w:lineRule="auto"/>
        <w:ind w:firstLine="720"/>
      </w:pPr>
      <w:r>
        <w:t>• Supervising or coordinating teaching by others (such as course directors, residency program</w:t>
      </w:r>
    </w:p>
    <w:p w14:paraId="57ED0E85" w14:textId="77777777" w:rsidR="001F5A25" w:rsidRDefault="00CA04F6" w:rsidP="00A92ECB">
      <w:pPr>
        <w:spacing w:after="0" w:line="276" w:lineRule="auto"/>
        <w:ind w:firstLine="720"/>
      </w:pPr>
      <w:r>
        <w:t xml:space="preserve">  </w:t>
      </w:r>
      <w:r w:rsidR="001F5A25">
        <w:t xml:space="preserve"> director) </w:t>
      </w:r>
    </w:p>
    <w:p w14:paraId="3C52DE15" w14:textId="77777777" w:rsidR="00A92ECB" w:rsidRDefault="00A92ECB" w:rsidP="001F5A25"/>
    <w:p w14:paraId="521E9655" w14:textId="77777777" w:rsidR="001F5A25" w:rsidRDefault="001F5A25" w:rsidP="001F5A25">
      <w:r>
        <w:t xml:space="preserve">At this level there should be clear evidence of a regional reputation. Evidence of quality for all activities must be documented, including awards for teaching excellence or service to education. </w:t>
      </w:r>
    </w:p>
    <w:p w14:paraId="7A7A1863" w14:textId="77777777" w:rsidR="00A92ECB" w:rsidRDefault="00A92ECB" w:rsidP="001F5A25">
      <w:pPr>
        <w:rPr>
          <w:b/>
        </w:rPr>
      </w:pPr>
    </w:p>
    <w:p w14:paraId="3906822E" w14:textId="77777777" w:rsidR="00A92ECB" w:rsidRDefault="00A92ECB" w:rsidP="001F5A25">
      <w:pPr>
        <w:rPr>
          <w:b/>
        </w:rPr>
      </w:pPr>
    </w:p>
    <w:p w14:paraId="49BCEE0F" w14:textId="77777777" w:rsidR="00A92ECB" w:rsidRDefault="00A92ECB" w:rsidP="00A92ECB">
      <w:r>
        <w:t>WLHSDM Dental Educator Pathway, adopted ________________</w:t>
      </w:r>
      <w:r>
        <w:tab/>
      </w:r>
      <w:r>
        <w:tab/>
      </w:r>
      <w:r>
        <w:tab/>
      </w:r>
      <w:r>
        <w:tab/>
        <w:t>3</w:t>
      </w:r>
    </w:p>
    <w:p w14:paraId="70059CFF" w14:textId="77777777" w:rsidR="00A92ECB" w:rsidRDefault="00A92ECB" w:rsidP="001F5A25">
      <w:pPr>
        <w:rPr>
          <w:b/>
        </w:rPr>
      </w:pPr>
    </w:p>
    <w:p w14:paraId="2264E3E4" w14:textId="77777777" w:rsidR="0070492D" w:rsidRDefault="001F5A25" w:rsidP="001F5A25">
      <w:r w:rsidRPr="00CA04F6">
        <w:rPr>
          <w:b/>
        </w:rPr>
        <w:lastRenderedPageBreak/>
        <w:t>Professor Faculty</w:t>
      </w:r>
      <w:r>
        <w:t xml:space="preserve"> members applying for promotion to the rank of professor on the medical educator pathway should demonstrate excellence in activities such as: </w:t>
      </w:r>
    </w:p>
    <w:p w14:paraId="1387620B" w14:textId="77777777" w:rsidR="00CA04F6" w:rsidRDefault="001F5A25" w:rsidP="00A92ECB">
      <w:pPr>
        <w:spacing w:after="0" w:line="276" w:lineRule="auto"/>
        <w:ind w:firstLine="720"/>
      </w:pPr>
      <w:r>
        <w:t>• Supervising or coordinating teaching by others (such as course directors, residency program</w:t>
      </w:r>
    </w:p>
    <w:p w14:paraId="4BC90D06" w14:textId="77777777" w:rsidR="00CA04F6" w:rsidRDefault="00CA04F6" w:rsidP="00A92ECB">
      <w:pPr>
        <w:spacing w:after="0" w:line="276" w:lineRule="auto"/>
        <w:ind w:firstLine="720"/>
      </w:pPr>
      <w:r>
        <w:t xml:space="preserve">  </w:t>
      </w:r>
      <w:r w:rsidR="001F5A25">
        <w:t xml:space="preserve"> director) </w:t>
      </w:r>
    </w:p>
    <w:p w14:paraId="7B056E87" w14:textId="77777777" w:rsidR="00CA04F6" w:rsidRDefault="001F5A25" w:rsidP="00A92ECB">
      <w:pPr>
        <w:spacing w:after="0" w:line="276" w:lineRule="auto"/>
        <w:ind w:firstLine="720"/>
      </w:pPr>
      <w:r>
        <w:t>• Developing a course, curricular materials, or evaluation resources/techniques that are used</w:t>
      </w:r>
      <w:r w:rsidR="00CA04F6">
        <w:t xml:space="preserve"> </w:t>
      </w:r>
    </w:p>
    <w:p w14:paraId="1A6E1899" w14:textId="77777777" w:rsidR="0070492D" w:rsidRDefault="00CA04F6" w:rsidP="00A92ECB">
      <w:pPr>
        <w:spacing w:after="0" w:line="276" w:lineRule="auto"/>
        <w:ind w:firstLine="720"/>
      </w:pPr>
      <w:r>
        <w:t xml:space="preserve">  </w:t>
      </w:r>
      <w:r w:rsidR="001F5A25">
        <w:t xml:space="preserve"> regionally or nationally </w:t>
      </w:r>
    </w:p>
    <w:p w14:paraId="0CB25A43" w14:textId="77777777" w:rsidR="00CA04F6" w:rsidRDefault="001F5A25" w:rsidP="00A92ECB">
      <w:pPr>
        <w:spacing w:after="0" w:line="276" w:lineRule="auto"/>
        <w:ind w:firstLine="720"/>
      </w:pPr>
      <w:r>
        <w:t>• Playing a major role in the organization, implementation and evaluation of a regional or</w:t>
      </w:r>
    </w:p>
    <w:p w14:paraId="313D640E" w14:textId="77777777" w:rsidR="0070492D" w:rsidRDefault="00CA04F6" w:rsidP="00A92ECB">
      <w:pPr>
        <w:spacing w:after="0" w:line="276" w:lineRule="auto"/>
        <w:ind w:firstLine="720"/>
      </w:pPr>
      <w:r>
        <w:t xml:space="preserve">  </w:t>
      </w:r>
      <w:r w:rsidR="001F5A25">
        <w:t xml:space="preserve"> national educational activity </w:t>
      </w:r>
    </w:p>
    <w:p w14:paraId="1B342AE8" w14:textId="77777777" w:rsidR="0070492D" w:rsidRDefault="001F5A25" w:rsidP="00A92ECB">
      <w:pPr>
        <w:spacing w:after="0" w:line="276" w:lineRule="auto"/>
        <w:ind w:firstLine="720"/>
      </w:pPr>
      <w:r>
        <w:t xml:space="preserve">• Supervising an educational program for a regional or national audience </w:t>
      </w:r>
    </w:p>
    <w:p w14:paraId="3B5EB423" w14:textId="77777777" w:rsidR="0070492D" w:rsidRDefault="001F5A25" w:rsidP="00A92ECB">
      <w:pPr>
        <w:spacing w:after="0" w:line="276" w:lineRule="auto"/>
        <w:ind w:firstLine="720"/>
      </w:pPr>
      <w:r>
        <w:t xml:space="preserve">• Writing or editing textbooks or equivalent resources adopted by other institutions </w:t>
      </w:r>
    </w:p>
    <w:p w14:paraId="3B3182D9" w14:textId="77777777" w:rsidR="00CA04F6" w:rsidRDefault="001F5A25" w:rsidP="00A92ECB">
      <w:pPr>
        <w:spacing w:after="0" w:line="276" w:lineRule="auto"/>
        <w:ind w:firstLine="720"/>
      </w:pPr>
      <w:r>
        <w:t>• Acting as an education consultant to national bodies or a reviewer for national grants in</w:t>
      </w:r>
    </w:p>
    <w:p w14:paraId="75759A64" w14:textId="77777777" w:rsidR="0070492D" w:rsidRDefault="00CA04F6" w:rsidP="00A92ECB">
      <w:pPr>
        <w:spacing w:after="0" w:line="276" w:lineRule="auto"/>
        <w:ind w:firstLine="720"/>
      </w:pPr>
      <w:r>
        <w:t xml:space="preserve">  </w:t>
      </w:r>
      <w:r w:rsidR="001F5A25">
        <w:t xml:space="preserve"> education </w:t>
      </w:r>
    </w:p>
    <w:p w14:paraId="3BB0ED2F" w14:textId="77777777" w:rsidR="0070492D" w:rsidRDefault="00A92ECB" w:rsidP="00A92ECB">
      <w:pPr>
        <w:spacing w:after="0" w:line="276" w:lineRule="auto"/>
        <w:ind w:firstLine="720"/>
      </w:pPr>
      <w:r>
        <w:t>•</w:t>
      </w:r>
      <w:r w:rsidR="00CA04F6">
        <w:t xml:space="preserve"> </w:t>
      </w:r>
      <w:r w:rsidR="001F5A25">
        <w:t xml:space="preserve">Serving as a national board </w:t>
      </w:r>
      <w:r w:rsidR="00CA04F6">
        <w:t xml:space="preserve">or regional licensure </w:t>
      </w:r>
      <w:r w:rsidR="001F5A25">
        <w:t xml:space="preserve">examiner </w:t>
      </w:r>
    </w:p>
    <w:p w14:paraId="0D87EB7C" w14:textId="77777777" w:rsidR="00CA04F6" w:rsidRDefault="001F5A25" w:rsidP="00A92ECB">
      <w:pPr>
        <w:spacing w:after="0" w:line="276" w:lineRule="auto"/>
        <w:ind w:firstLine="720"/>
      </w:pPr>
      <w:r>
        <w:t xml:space="preserve">• Participation in developing national examinations, standards, or resources for </w:t>
      </w:r>
      <w:r w:rsidR="00CA04F6">
        <w:t>dental</w:t>
      </w:r>
    </w:p>
    <w:p w14:paraId="3261AB7F" w14:textId="77777777" w:rsidR="0070492D" w:rsidRDefault="00CA04F6" w:rsidP="00A92ECB">
      <w:pPr>
        <w:spacing w:after="0" w:line="276" w:lineRule="auto"/>
        <w:ind w:firstLine="720"/>
      </w:pPr>
      <w:r>
        <w:t xml:space="preserve">  </w:t>
      </w:r>
      <w:r w:rsidR="001F5A25">
        <w:t xml:space="preserve"> education (including specialty-specific activities) </w:t>
      </w:r>
    </w:p>
    <w:p w14:paraId="67FCEA7F" w14:textId="77777777" w:rsidR="00CA04F6" w:rsidRDefault="001F5A25" w:rsidP="00A92ECB">
      <w:pPr>
        <w:spacing w:after="0" w:line="276" w:lineRule="auto"/>
        <w:ind w:firstLine="720"/>
      </w:pPr>
      <w:r>
        <w:t>• Evidence of success in educational leadership roles within institutions (associate dean type</w:t>
      </w:r>
    </w:p>
    <w:p w14:paraId="6CBCEF4A" w14:textId="77777777" w:rsidR="00CA04F6" w:rsidRDefault="00CA04F6" w:rsidP="00A92ECB">
      <w:pPr>
        <w:spacing w:after="0" w:line="276" w:lineRule="auto"/>
        <w:ind w:firstLine="720"/>
      </w:pPr>
      <w:r>
        <w:t xml:space="preserve">  </w:t>
      </w:r>
      <w:r w:rsidR="001F5A25">
        <w:t xml:space="preserve"> positions) as measured by student successes on </w:t>
      </w:r>
      <w:r>
        <w:t>INBDE,</w:t>
      </w:r>
      <w:r w:rsidR="001F5A25">
        <w:t xml:space="preserve"> </w:t>
      </w:r>
      <w:r>
        <w:t>regional licensure</w:t>
      </w:r>
      <w:r w:rsidR="001F5A25">
        <w:t xml:space="preserve"> scores, and</w:t>
      </w:r>
    </w:p>
    <w:p w14:paraId="2734CBF7" w14:textId="77777777" w:rsidR="00CA04F6" w:rsidRDefault="00CA04F6" w:rsidP="00A92ECB">
      <w:pPr>
        <w:spacing w:after="0" w:line="276" w:lineRule="auto"/>
        <w:ind w:left="720"/>
      </w:pPr>
      <w:r>
        <w:t xml:space="preserve">  </w:t>
      </w:r>
      <w:r w:rsidR="001F5A25">
        <w:t xml:space="preserve"> accreditation of </w:t>
      </w:r>
      <w:r>
        <w:t xml:space="preserve">pre and </w:t>
      </w:r>
      <w:r w:rsidR="001F5A25">
        <w:t xml:space="preserve">postgraduate programs </w:t>
      </w:r>
      <w:r>
        <w:t>(</w:t>
      </w:r>
      <w:r w:rsidR="001F5A25">
        <w:t>like residencies and fellowships</w:t>
      </w:r>
      <w:r>
        <w:t>)</w:t>
      </w:r>
      <w:r w:rsidR="001F5A25">
        <w:t>, including</w:t>
      </w:r>
    </w:p>
    <w:p w14:paraId="2F8193BB" w14:textId="77777777" w:rsidR="0070492D" w:rsidRDefault="00CA04F6" w:rsidP="00A92ECB">
      <w:pPr>
        <w:spacing w:after="0" w:line="276" w:lineRule="auto"/>
        <w:ind w:left="720"/>
      </w:pPr>
      <w:r>
        <w:t xml:space="preserve">  </w:t>
      </w:r>
      <w:r w:rsidR="001F5A25">
        <w:t xml:space="preserve"> roles in developing new programs </w:t>
      </w:r>
    </w:p>
    <w:p w14:paraId="190D2DF9" w14:textId="77777777" w:rsidR="0070492D" w:rsidRDefault="001F5A25" w:rsidP="00A92ECB">
      <w:pPr>
        <w:spacing w:after="0" w:line="276" w:lineRule="auto"/>
        <w:ind w:firstLine="720"/>
      </w:pPr>
      <w:r>
        <w:t xml:space="preserve">• Serving as an item test writer for the </w:t>
      </w:r>
      <w:r w:rsidR="00CA04F6">
        <w:t>I</w:t>
      </w:r>
      <w:r>
        <w:t>NB</w:t>
      </w:r>
      <w:r w:rsidR="00CA04F6">
        <w:t>D</w:t>
      </w:r>
      <w:r>
        <w:t xml:space="preserve">E, </w:t>
      </w:r>
      <w:r w:rsidR="00CA04F6">
        <w:t>or other n</w:t>
      </w:r>
      <w:r>
        <w:t xml:space="preserve">ational exams </w:t>
      </w:r>
    </w:p>
    <w:p w14:paraId="29A97669" w14:textId="77777777" w:rsidR="0070492D" w:rsidRDefault="001F5A25" w:rsidP="00A92ECB">
      <w:pPr>
        <w:spacing w:after="0" w:line="276" w:lineRule="auto"/>
        <w:ind w:firstLine="720"/>
      </w:pPr>
      <w:r>
        <w:t xml:space="preserve">• Serving on national committees </w:t>
      </w:r>
      <w:r w:rsidR="00CA04F6">
        <w:t>for dentistry, dental education, and/or healthcare</w:t>
      </w:r>
      <w:r>
        <w:t xml:space="preserve"> </w:t>
      </w:r>
    </w:p>
    <w:p w14:paraId="65306286" w14:textId="77777777" w:rsidR="00CA04F6" w:rsidRDefault="001F5A25" w:rsidP="00A92ECB">
      <w:pPr>
        <w:spacing w:after="0" w:line="276" w:lineRule="auto"/>
        <w:ind w:firstLine="720"/>
      </w:pPr>
      <w:r>
        <w:t xml:space="preserve">• Serving on or </w:t>
      </w:r>
      <w:r w:rsidR="00A92ECB">
        <w:t>chairing</w:t>
      </w:r>
      <w:r>
        <w:t xml:space="preserve"> national committees related to </w:t>
      </w:r>
      <w:r w:rsidR="00CA04F6">
        <w:t>dental</w:t>
      </w:r>
      <w:r>
        <w:t xml:space="preserve"> education societies </w:t>
      </w:r>
    </w:p>
    <w:p w14:paraId="0C409A5B" w14:textId="77777777" w:rsidR="0070492D" w:rsidRDefault="001F5A25" w:rsidP="00A92ECB">
      <w:pPr>
        <w:spacing w:after="0" w:line="276" w:lineRule="auto"/>
        <w:ind w:firstLine="720"/>
      </w:pPr>
      <w:r>
        <w:t>• Service on national</w:t>
      </w:r>
      <w:r w:rsidR="00CA04F6">
        <w:t xml:space="preserve"> discipline specific committees</w:t>
      </w:r>
    </w:p>
    <w:p w14:paraId="256E4936" w14:textId="77777777" w:rsidR="00CA04F6" w:rsidRDefault="001F5A25" w:rsidP="00A92ECB">
      <w:pPr>
        <w:spacing w:after="0" w:line="276" w:lineRule="auto"/>
        <w:ind w:firstLine="720"/>
      </w:pPr>
      <w:r>
        <w:t>• Contributions to educational and scientific literature as measured by the assessment of the</w:t>
      </w:r>
    </w:p>
    <w:p w14:paraId="12FB6048" w14:textId="77777777" w:rsidR="00CA04F6" w:rsidRDefault="00CA04F6" w:rsidP="00A92ECB">
      <w:pPr>
        <w:spacing w:after="0" w:line="276" w:lineRule="auto"/>
        <w:ind w:firstLine="720"/>
      </w:pPr>
      <w:r>
        <w:t xml:space="preserve">   </w:t>
      </w:r>
      <w:r w:rsidR="001F5A25">
        <w:t>significance of original contributions to the literature or to national or international education</w:t>
      </w:r>
    </w:p>
    <w:p w14:paraId="50A95E75" w14:textId="77777777" w:rsidR="0070492D" w:rsidRDefault="00CA04F6" w:rsidP="00A92ECB">
      <w:pPr>
        <w:spacing w:after="0" w:line="276" w:lineRule="auto"/>
        <w:ind w:firstLine="720"/>
      </w:pPr>
      <w:r>
        <w:t xml:space="preserve">  </w:t>
      </w:r>
      <w:r w:rsidR="001F5A25">
        <w:t xml:space="preserve"> knowledge, or within their specific discipline including citations of published work. </w:t>
      </w:r>
    </w:p>
    <w:p w14:paraId="0C99801B" w14:textId="77777777" w:rsidR="00CA04F6" w:rsidRDefault="001F5A25" w:rsidP="00A92ECB">
      <w:pPr>
        <w:spacing w:after="0" w:line="276" w:lineRule="auto"/>
        <w:ind w:firstLine="720"/>
      </w:pPr>
      <w:r>
        <w:t xml:space="preserve">• Recognized contributions (awards) for education at the teaching or </w:t>
      </w:r>
    </w:p>
    <w:p w14:paraId="77D437DD" w14:textId="77777777" w:rsidR="0070492D" w:rsidRDefault="00CA04F6" w:rsidP="00A92ECB">
      <w:pPr>
        <w:spacing w:after="0" w:line="276" w:lineRule="auto"/>
        <w:ind w:firstLine="720"/>
      </w:pPr>
      <w:r>
        <w:t xml:space="preserve">   </w:t>
      </w:r>
      <w:r w:rsidR="001F5A25">
        <w:t xml:space="preserve">organizational/administrative level </w:t>
      </w:r>
    </w:p>
    <w:p w14:paraId="237011FF" w14:textId="77777777" w:rsidR="0070492D" w:rsidRDefault="001F5A25" w:rsidP="00A92ECB">
      <w:pPr>
        <w:spacing w:after="0" w:line="276" w:lineRule="auto"/>
        <w:ind w:firstLine="720"/>
      </w:pPr>
      <w:r>
        <w:t>• Invitations to teach at other institutions</w:t>
      </w:r>
    </w:p>
    <w:p w14:paraId="1D6F2F18" w14:textId="77777777" w:rsidR="00A92ECB" w:rsidRDefault="001F5A25" w:rsidP="00A92ECB">
      <w:pPr>
        <w:spacing w:after="0" w:line="276" w:lineRule="auto"/>
        <w:ind w:firstLine="720"/>
      </w:pPr>
      <w:r>
        <w:t>• Use by other institutions of materials, teaching techniques, evaluation methods or</w:t>
      </w:r>
    </w:p>
    <w:p w14:paraId="4D6E5BD2" w14:textId="77777777" w:rsidR="0070492D" w:rsidRDefault="00A92ECB" w:rsidP="00A92ECB">
      <w:pPr>
        <w:spacing w:after="0" w:line="276" w:lineRule="auto"/>
        <w:ind w:firstLine="720"/>
      </w:pPr>
      <w:r>
        <w:t xml:space="preserve">  </w:t>
      </w:r>
      <w:r w:rsidR="001F5A25">
        <w:t xml:space="preserve"> publications related to education </w:t>
      </w:r>
    </w:p>
    <w:p w14:paraId="1DC578A8" w14:textId="77777777" w:rsidR="00A92ECB" w:rsidRDefault="001F5A25" w:rsidP="00A92ECB">
      <w:pPr>
        <w:spacing w:after="0" w:line="276" w:lineRule="auto"/>
        <w:ind w:firstLine="720"/>
      </w:pPr>
      <w:r>
        <w:t>• Number of support grants for scholarly activities or research that have been approved and</w:t>
      </w:r>
    </w:p>
    <w:p w14:paraId="3BB2980D" w14:textId="77777777" w:rsidR="0070492D" w:rsidRDefault="00A92ECB" w:rsidP="00A92ECB">
      <w:pPr>
        <w:spacing w:after="0" w:line="276" w:lineRule="auto"/>
        <w:ind w:firstLine="720"/>
      </w:pPr>
      <w:r>
        <w:t xml:space="preserve">  </w:t>
      </w:r>
      <w:r w:rsidR="001F5A25">
        <w:t xml:space="preserve"> funded </w:t>
      </w:r>
    </w:p>
    <w:p w14:paraId="4D800E74" w14:textId="77777777" w:rsidR="00A92ECB" w:rsidRDefault="001F5A25" w:rsidP="00A92ECB">
      <w:pPr>
        <w:spacing w:after="0" w:line="276" w:lineRule="auto"/>
        <w:ind w:firstLine="720"/>
      </w:pPr>
      <w:r>
        <w:t>• Presenting scholarly activity at peer reviewed national/international conferences over a</w:t>
      </w:r>
    </w:p>
    <w:p w14:paraId="44B748EA" w14:textId="77777777" w:rsidR="001F5A25" w:rsidRDefault="00A92ECB" w:rsidP="00A92ECB">
      <w:pPr>
        <w:spacing w:after="0" w:line="276" w:lineRule="auto"/>
        <w:ind w:firstLine="720"/>
      </w:pPr>
      <w:r>
        <w:t xml:space="preserve">  </w:t>
      </w:r>
      <w:r w:rsidR="001F5A25">
        <w:t xml:space="preserve"> sustained period of time </w:t>
      </w:r>
    </w:p>
    <w:p w14:paraId="46750B81" w14:textId="77777777" w:rsidR="00A92ECB" w:rsidRDefault="00A92ECB" w:rsidP="00A92ECB">
      <w:pPr>
        <w:spacing w:after="0" w:line="276" w:lineRule="auto"/>
        <w:ind w:firstLine="720"/>
      </w:pPr>
    </w:p>
    <w:p w14:paraId="13472D2E" w14:textId="77777777" w:rsidR="001F5A25" w:rsidRDefault="001F5A25" w:rsidP="001F5A25">
      <w:r>
        <w:t>At this level there should be clear evidence of a national or international reputation. Evidence of quality for all activities must be documented, including awards for teaching excellence or service to education.</w:t>
      </w:r>
    </w:p>
    <w:p w14:paraId="2C9D04F8" w14:textId="26961077" w:rsidR="00617062" w:rsidRDefault="00617062" w:rsidP="00617062">
      <w:pPr>
        <w:spacing w:after="0" w:line="276" w:lineRule="auto"/>
      </w:pPr>
      <w:r>
        <w:t>With special thanks to Paul L. Foster School of Medicine, TTUHSC</w:t>
      </w:r>
      <w:r w:rsidR="000B3544">
        <w:t xml:space="preserve"> El Paso</w:t>
      </w:r>
    </w:p>
    <w:p w14:paraId="1ED46DF8" w14:textId="77777777" w:rsidR="00A92ECB" w:rsidRDefault="00A92ECB" w:rsidP="001F5A25">
      <w:r>
        <w:t>WLHSDM Dental Educator Pathway, adopted ________________</w:t>
      </w:r>
      <w:r>
        <w:tab/>
      </w:r>
      <w:r>
        <w:tab/>
      </w:r>
      <w:r>
        <w:tab/>
      </w:r>
      <w:r>
        <w:tab/>
        <w:t>4</w:t>
      </w:r>
    </w:p>
    <w:sectPr w:rsidR="00A92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9B"/>
    <w:rsid w:val="000B3544"/>
    <w:rsid w:val="001F5A25"/>
    <w:rsid w:val="003D0E52"/>
    <w:rsid w:val="003E31B8"/>
    <w:rsid w:val="00583277"/>
    <w:rsid w:val="00617062"/>
    <w:rsid w:val="006C539B"/>
    <w:rsid w:val="0070492D"/>
    <w:rsid w:val="00A92ECB"/>
    <w:rsid w:val="00C85DC6"/>
    <w:rsid w:val="00CA04F6"/>
    <w:rsid w:val="00CE3C4D"/>
    <w:rsid w:val="00E0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7DBE"/>
  <w15:chartTrackingRefBased/>
  <w15:docId w15:val="{EFF62AB6-FEE0-48A2-86A3-41A1772D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6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Wendy</dc:creator>
  <cp:keywords/>
  <dc:description/>
  <cp:lastModifiedBy>David Peregrino</cp:lastModifiedBy>
  <cp:revision>2</cp:revision>
  <dcterms:created xsi:type="dcterms:W3CDTF">2018-10-18T20:38:00Z</dcterms:created>
  <dcterms:modified xsi:type="dcterms:W3CDTF">2018-10-18T20:38:00Z</dcterms:modified>
</cp:coreProperties>
</file>