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0D86" w:rsidRDefault="003B0D86" w:rsidP="0049408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&lt;&lt;Contact Person&gt;&gt; - &lt;&lt;Contact Email&gt;&gt;</w:t>
      </w:r>
    </w:p>
    <w:p w:rsidR="00494087" w:rsidRPr="00B10DEA" w:rsidRDefault="00D30D32" w:rsidP="00494087">
      <w:pPr>
        <w:spacing w:after="0"/>
        <w:jc w:val="center"/>
        <w:rPr>
          <w:b/>
          <w:sz w:val="20"/>
          <w:szCs w:val="20"/>
        </w:rPr>
      </w:pPr>
      <w:r w:rsidRPr="00B10DEA">
        <w:rPr>
          <w:b/>
          <w:sz w:val="20"/>
          <w:szCs w:val="20"/>
        </w:rPr>
        <w:t>&lt;&lt;Session (week) 1</w:t>
      </w:r>
      <w:r w:rsidR="00B10DEA">
        <w:rPr>
          <w:b/>
          <w:sz w:val="20"/>
          <w:szCs w:val="20"/>
        </w:rPr>
        <w:t xml:space="preserve"> of __</w:t>
      </w:r>
      <w:r w:rsidRPr="00B10DEA">
        <w:rPr>
          <w:b/>
          <w:sz w:val="20"/>
          <w:szCs w:val="20"/>
        </w:rPr>
        <w:t>&gt;&gt;</w:t>
      </w:r>
    </w:p>
    <w:p w:rsidR="00494087" w:rsidRPr="004A3C89" w:rsidRDefault="00D30D32" w:rsidP="00494087">
      <w:pPr>
        <w:spacing w:after="0"/>
        <w:jc w:val="center"/>
        <w:rPr>
          <w:b/>
          <w:bCs/>
          <w:i/>
          <w:sz w:val="20"/>
          <w:szCs w:val="20"/>
        </w:rPr>
      </w:pPr>
      <w:r w:rsidRPr="004A3C89">
        <w:rPr>
          <w:b/>
          <w:bCs/>
          <w:i/>
          <w:sz w:val="20"/>
          <w:szCs w:val="20"/>
        </w:rPr>
        <w:t>&lt;&lt;preferred date&gt;&gt;</w:t>
      </w:r>
    </w:p>
    <w:p w:rsidR="00B10DEA" w:rsidRPr="004A3C89" w:rsidRDefault="00B10DEA" w:rsidP="00B10DEA">
      <w:pPr>
        <w:spacing w:after="0"/>
        <w:jc w:val="center"/>
        <w:rPr>
          <w:b/>
          <w:bCs/>
          <w:iCs/>
          <w:sz w:val="20"/>
          <w:szCs w:val="20"/>
        </w:rPr>
      </w:pPr>
      <w:r w:rsidRPr="004A3C89">
        <w:rPr>
          <w:b/>
          <w:bCs/>
          <w:iCs/>
          <w:sz w:val="20"/>
          <w:szCs w:val="20"/>
        </w:rPr>
        <w:t xml:space="preserve">&lt;&lt;Number of </w:t>
      </w:r>
      <w:r w:rsidR="004A3C89" w:rsidRPr="004A3C89">
        <w:rPr>
          <w:b/>
          <w:bCs/>
          <w:iCs/>
          <w:sz w:val="20"/>
          <w:szCs w:val="20"/>
        </w:rPr>
        <w:t>Sessions</w:t>
      </w:r>
      <w:r w:rsidRPr="004A3C89">
        <w:rPr>
          <w:b/>
          <w:bCs/>
          <w:iCs/>
          <w:sz w:val="20"/>
          <w:szCs w:val="20"/>
        </w:rPr>
        <w:t>:___&gt;&gt;</w:t>
      </w:r>
    </w:p>
    <w:p w:rsidR="004A3C89" w:rsidRPr="004A3C89" w:rsidRDefault="004A3C89" w:rsidP="00B10DEA">
      <w:pPr>
        <w:spacing w:after="0"/>
        <w:jc w:val="center"/>
        <w:rPr>
          <w:i/>
          <w:sz w:val="20"/>
          <w:szCs w:val="20"/>
        </w:rPr>
      </w:pPr>
      <w:r w:rsidRPr="004A3C89">
        <w:rPr>
          <w:i/>
          <w:sz w:val="20"/>
          <w:szCs w:val="20"/>
        </w:rPr>
        <w:t xml:space="preserve">Example: </w:t>
      </w:r>
    </w:p>
    <w:p w:rsidR="00B10DEA" w:rsidRPr="004A3C89" w:rsidRDefault="004A3C89" w:rsidP="00B10DEA">
      <w:pPr>
        <w:spacing w:after="0"/>
        <w:jc w:val="center"/>
        <w:rPr>
          <w:i/>
          <w:sz w:val="20"/>
          <w:szCs w:val="20"/>
        </w:rPr>
      </w:pPr>
      <w:r w:rsidRPr="004A3C89">
        <w:rPr>
          <w:i/>
          <w:sz w:val="20"/>
          <w:szCs w:val="20"/>
        </w:rPr>
        <w:t>Session</w:t>
      </w:r>
      <w:r w:rsidR="00B10DEA" w:rsidRPr="004A3C89">
        <w:rPr>
          <w:i/>
          <w:sz w:val="20"/>
          <w:szCs w:val="20"/>
        </w:rPr>
        <w:t xml:space="preserve"> 1 – </w:t>
      </w:r>
      <w:r w:rsidR="00EC62DC">
        <w:rPr>
          <w:i/>
          <w:sz w:val="20"/>
          <w:szCs w:val="20"/>
        </w:rPr>
        <w:t>7</w:t>
      </w:r>
      <w:r w:rsidR="00B10DEA" w:rsidRPr="004A3C89">
        <w:rPr>
          <w:i/>
          <w:sz w:val="20"/>
          <w:szCs w:val="20"/>
        </w:rPr>
        <w:t>:</w:t>
      </w:r>
      <w:r w:rsidR="00EC62DC">
        <w:rPr>
          <w:i/>
          <w:sz w:val="20"/>
          <w:szCs w:val="20"/>
        </w:rPr>
        <w:t>3</w:t>
      </w:r>
      <w:r w:rsidR="00B10DEA" w:rsidRPr="004A3C89">
        <w:rPr>
          <w:i/>
          <w:sz w:val="20"/>
          <w:szCs w:val="20"/>
        </w:rPr>
        <w:t>0 am to 1</w:t>
      </w:r>
      <w:r w:rsidR="003B0D86">
        <w:rPr>
          <w:i/>
          <w:sz w:val="20"/>
          <w:szCs w:val="20"/>
        </w:rPr>
        <w:t>1</w:t>
      </w:r>
      <w:r w:rsidR="00B10DEA" w:rsidRPr="004A3C89">
        <w:rPr>
          <w:i/>
          <w:sz w:val="20"/>
          <w:szCs w:val="20"/>
        </w:rPr>
        <w:t xml:space="preserve">:00 </w:t>
      </w:r>
      <w:r w:rsidR="003B0D86">
        <w:rPr>
          <w:i/>
          <w:sz w:val="20"/>
          <w:szCs w:val="20"/>
        </w:rPr>
        <w:t>a</w:t>
      </w:r>
      <w:r w:rsidR="00B10DEA" w:rsidRPr="004A3C89">
        <w:rPr>
          <w:i/>
          <w:sz w:val="20"/>
          <w:szCs w:val="20"/>
        </w:rPr>
        <w:t>m</w:t>
      </w:r>
    </w:p>
    <w:p w:rsidR="00B10DEA" w:rsidRPr="004A3C89" w:rsidRDefault="004A3C89" w:rsidP="00B10DEA">
      <w:pPr>
        <w:spacing w:after="0"/>
        <w:jc w:val="center"/>
        <w:rPr>
          <w:i/>
          <w:sz w:val="20"/>
          <w:szCs w:val="20"/>
        </w:rPr>
      </w:pPr>
      <w:r w:rsidRPr="004A3C89">
        <w:rPr>
          <w:i/>
          <w:sz w:val="20"/>
          <w:szCs w:val="20"/>
        </w:rPr>
        <w:t>Session</w:t>
      </w:r>
      <w:r w:rsidR="00B10DEA" w:rsidRPr="004A3C89">
        <w:rPr>
          <w:i/>
          <w:sz w:val="20"/>
          <w:szCs w:val="20"/>
        </w:rPr>
        <w:t xml:space="preserve"> 2 – 1</w:t>
      </w:r>
      <w:r w:rsidR="00EC62DC">
        <w:rPr>
          <w:i/>
          <w:sz w:val="20"/>
          <w:szCs w:val="20"/>
        </w:rPr>
        <w:t>2</w:t>
      </w:r>
      <w:r w:rsidR="00B10DEA" w:rsidRPr="004A3C89">
        <w:rPr>
          <w:i/>
          <w:sz w:val="20"/>
          <w:szCs w:val="20"/>
        </w:rPr>
        <w:t>:</w:t>
      </w:r>
      <w:r w:rsidR="00EC62DC">
        <w:rPr>
          <w:i/>
          <w:sz w:val="20"/>
          <w:szCs w:val="20"/>
        </w:rPr>
        <w:t>3</w:t>
      </w:r>
      <w:r w:rsidR="00B10DEA" w:rsidRPr="004A3C89">
        <w:rPr>
          <w:i/>
          <w:sz w:val="20"/>
          <w:szCs w:val="20"/>
        </w:rPr>
        <w:t xml:space="preserve">0 pm to </w:t>
      </w:r>
      <w:r w:rsidR="003B0D86">
        <w:rPr>
          <w:i/>
          <w:sz w:val="20"/>
          <w:szCs w:val="20"/>
        </w:rPr>
        <w:t>4</w:t>
      </w:r>
      <w:r w:rsidR="00B10DEA" w:rsidRPr="004A3C89">
        <w:rPr>
          <w:i/>
          <w:sz w:val="20"/>
          <w:szCs w:val="20"/>
        </w:rPr>
        <w:t>:00 pm</w:t>
      </w:r>
    </w:p>
    <w:p w:rsidR="00B10DEA" w:rsidRDefault="004A3C89" w:rsidP="00B10DEA">
      <w:pPr>
        <w:spacing w:after="0"/>
        <w:jc w:val="center"/>
        <w:rPr>
          <w:b/>
          <w:bCs/>
          <w:iCs/>
          <w:sz w:val="20"/>
          <w:szCs w:val="20"/>
        </w:rPr>
      </w:pPr>
      <w:r w:rsidRPr="004A3C89">
        <w:rPr>
          <w:b/>
          <w:bCs/>
          <w:iCs/>
          <w:sz w:val="20"/>
          <w:szCs w:val="20"/>
        </w:rPr>
        <w:t>&lt;&lt;</w:t>
      </w:r>
      <w:r w:rsidR="00B10DEA" w:rsidRPr="004A3C89">
        <w:rPr>
          <w:b/>
          <w:bCs/>
          <w:iCs/>
          <w:sz w:val="20"/>
          <w:szCs w:val="20"/>
        </w:rPr>
        <w:t>Number of Learners per session:___</w:t>
      </w:r>
      <w:r w:rsidRPr="004A3C89">
        <w:rPr>
          <w:b/>
          <w:bCs/>
          <w:iCs/>
          <w:sz w:val="20"/>
          <w:szCs w:val="20"/>
        </w:rPr>
        <w:t>&gt;&gt;</w:t>
      </w:r>
    </w:p>
    <w:p w:rsidR="004A3C89" w:rsidRPr="004A3C89" w:rsidRDefault="004A3C89" w:rsidP="00B10DEA">
      <w:pPr>
        <w:spacing w:after="0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&lt;&lt;Number of stations/groups</w:t>
      </w:r>
      <w:r w:rsidR="003B0D86">
        <w:rPr>
          <w:b/>
          <w:bCs/>
          <w:iCs/>
          <w:sz w:val="20"/>
          <w:szCs w:val="20"/>
        </w:rPr>
        <w:t xml:space="preserve"> per session</w:t>
      </w:r>
      <w:r>
        <w:rPr>
          <w:b/>
          <w:bCs/>
          <w:iCs/>
          <w:sz w:val="20"/>
          <w:szCs w:val="20"/>
        </w:rPr>
        <w:t>___&gt;&gt;</w:t>
      </w:r>
    </w:p>
    <w:p w:rsidR="00B10DEA" w:rsidRPr="004A3C89" w:rsidRDefault="004A3C89" w:rsidP="00B10DEA">
      <w:pPr>
        <w:spacing w:after="0"/>
        <w:jc w:val="center"/>
        <w:rPr>
          <w:b/>
          <w:bCs/>
          <w:iCs/>
          <w:sz w:val="20"/>
          <w:szCs w:val="20"/>
        </w:rPr>
      </w:pPr>
      <w:r w:rsidRPr="004A3C89">
        <w:rPr>
          <w:b/>
          <w:bCs/>
          <w:iCs/>
          <w:sz w:val="20"/>
          <w:szCs w:val="20"/>
        </w:rPr>
        <w:t>&lt;&lt;</w:t>
      </w:r>
      <w:r w:rsidR="00B10DEA" w:rsidRPr="004A3C89">
        <w:rPr>
          <w:b/>
          <w:bCs/>
          <w:iCs/>
          <w:sz w:val="20"/>
          <w:szCs w:val="20"/>
        </w:rPr>
        <w:t>Number of learners per group:___</w:t>
      </w:r>
      <w:r w:rsidRPr="004A3C89">
        <w:rPr>
          <w:b/>
          <w:bCs/>
          <w:iCs/>
          <w:sz w:val="20"/>
          <w:szCs w:val="20"/>
        </w:rPr>
        <w:t>&gt;&gt;</w:t>
      </w:r>
    </w:p>
    <w:p w:rsidR="00B10DEA" w:rsidRPr="004D522A" w:rsidRDefault="00B10DEA" w:rsidP="00494087">
      <w:pPr>
        <w:spacing w:after="0"/>
        <w:jc w:val="center"/>
        <w:rPr>
          <w:i/>
          <w:sz w:val="24"/>
        </w:rPr>
      </w:pPr>
    </w:p>
    <w:p w:rsidR="00C338A7" w:rsidRDefault="00D30D32">
      <w:pPr>
        <w:rPr>
          <w:sz w:val="24"/>
        </w:rPr>
      </w:pPr>
      <w:r w:rsidRPr="004A3C89">
        <w:rPr>
          <w:b/>
          <w:bCs/>
          <w:sz w:val="24"/>
        </w:rPr>
        <w:t>&lt;&lt;Course curriculum overview&gt;&gt;</w:t>
      </w:r>
      <w:r>
        <w:rPr>
          <w:sz w:val="24"/>
        </w:rPr>
        <w:t xml:space="preserve"> (</w:t>
      </w:r>
      <w:r w:rsidRPr="00D30D32">
        <w:rPr>
          <w:i/>
          <w:iCs/>
          <w:sz w:val="24"/>
        </w:rPr>
        <w:t xml:space="preserve">Example- </w:t>
      </w:r>
      <w:r w:rsidR="00636A79" w:rsidRPr="00D30D32">
        <w:rPr>
          <w:i/>
          <w:iCs/>
          <w:sz w:val="24"/>
        </w:rPr>
        <w:t>The first week of Intensives will consist of an orientation to the Texas Tech University Health Sciences Center El Paso – Gayle Greve Hunt School of Nursing (TTUHSCEP – GGHSON) program.</w:t>
      </w:r>
      <w:r w:rsidRPr="00D30D32">
        <w:rPr>
          <w:i/>
          <w:iCs/>
          <w:sz w:val="24"/>
        </w:rPr>
        <w:t>) At the completion of this session, students will be able to describe appropriate interaction with simulation equipment, know the different room and simulation types, safety requirements while in the simulation center</w:t>
      </w:r>
      <w:r w:rsidR="003B0D86">
        <w:rPr>
          <w:i/>
          <w:iCs/>
          <w:sz w:val="24"/>
        </w:rPr>
        <w:t>, and understand the basic principle of medication administration</w:t>
      </w:r>
      <w:r w:rsidRPr="00D30D32">
        <w:rPr>
          <w:i/>
          <w:iCs/>
          <w:sz w:val="24"/>
        </w:rPr>
        <w:t>.</w:t>
      </w:r>
      <w:r>
        <w:rPr>
          <w:sz w:val="24"/>
        </w:rPr>
        <w:t xml:space="preserve">) </w:t>
      </w:r>
    </w:p>
    <w:tbl>
      <w:tblPr>
        <w:tblStyle w:val="TableGrid"/>
        <w:tblW w:w="11160" w:type="dxa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0"/>
        <w:gridCol w:w="8010"/>
        <w:gridCol w:w="1440"/>
      </w:tblGrid>
      <w:tr w:rsidR="00B92552" w:rsidTr="00E66DD4">
        <w:tc>
          <w:tcPr>
            <w:tcW w:w="11160" w:type="dxa"/>
            <w:gridSpan w:val="3"/>
            <w:shd w:val="clear" w:color="auto" w:fill="FF0000"/>
          </w:tcPr>
          <w:p w:rsidR="00B92552" w:rsidRPr="00E66DD4" w:rsidRDefault="00D30D32" w:rsidP="00B9255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Session 1</w:t>
            </w:r>
            <w:r w:rsidR="00EC62DC">
              <w:rPr>
                <w:b/>
                <w:color w:val="FFFFFF" w:themeColor="background1"/>
                <w:sz w:val="20"/>
                <w:szCs w:val="20"/>
              </w:rPr>
              <w:t xml:space="preserve"> &amp; 2</w:t>
            </w:r>
          </w:p>
          <w:p w:rsidR="00B92552" w:rsidRPr="00EC62DC" w:rsidRDefault="00D30D32" w:rsidP="008D716B">
            <w:pPr>
              <w:jc w:val="center"/>
              <w:rPr>
                <w:b/>
                <w:bCs/>
                <w:color w:val="FFFFFF" w:themeColor="background1"/>
              </w:rPr>
            </w:pPr>
            <w:r w:rsidRPr="00EC62DC">
              <w:rPr>
                <w:b/>
                <w:bCs/>
                <w:color w:val="FFFFFF" w:themeColor="background1"/>
              </w:rPr>
              <w:t>&lt;&lt;</w:t>
            </w:r>
            <w:r w:rsidR="003B0D86">
              <w:rPr>
                <w:b/>
                <w:bCs/>
                <w:color w:val="FFFFFF" w:themeColor="background1"/>
              </w:rPr>
              <w:t>C</w:t>
            </w:r>
            <w:r w:rsidRPr="00EC62DC">
              <w:rPr>
                <w:b/>
                <w:bCs/>
                <w:color w:val="FFFFFF" w:themeColor="background1"/>
              </w:rPr>
              <w:t xml:space="preserve">lassroom scheduled </w:t>
            </w:r>
            <w:r w:rsidR="003B0D86" w:rsidRPr="00EC62DC">
              <w:rPr>
                <w:b/>
                <w:bCs/>
                <w:color w:val="FFFFFF" w:themeColor="background1"/>
              </w:rPr>
              <w:t>through</w:t>
            </w:r>
            <w:r w:rsidRPr="00EC62DC">
              <w:rPr>
                <w:b/>
                <w:bCs/>
                <w:color w:val="FFFFFF" w:themeColor="background1"/>
              </w:rPr>
              <w:t xml:space="preserve"> campus EMS system&gt;&gt;</w:t>
            </w:r>
          </w:p>
        </w:tc>
      </w:tr>
      <w:tr w:rsidR="00636A79" w:rsidTr="002B7938">
        <w:tc>
          <w:tcPr>
            <w:tcW w:w="1710" w:type="dxa"/>
            <w:shd w:val="clear" w:color="auto" w:fill="D9D9D9" w:themeFill="background1" w:themeFillShade="D9"/>
          </w:tcPr>
          <w:p w:rsidR="00636A79" w:rsidRPr="002B7938" w:rsidRDefault="00B92552" w:rsidP="00B92552">
            <w:pPr>
              <w:jc w:val="center"/>
              <w:rPr>
                <w:b/>
                <w:sz w:val="18"/>
                <w:szCs w:val="20"/>
              </w:rPr>
            </w:pPr>
            <w:r w:rsidRPr="002B7938">
              <w:rPr>
                <w:b/>
                <w:sz w:val="18"/>
                <w:szCs w:val="20"/>
              </w:rPr>
              <w:t>Time</w:t>
            </w:r>
          </w:p>
        </w:tc>
        <w:tc>
          <w:tcPr>
            <w:tcW w:w="8010" w:type="dxa"/>
            <w:shd w:val="clear" w:color="auto" w:fill="D9D9D9" w:themeFill="background1" w:themeFillShade="D9"/>
          </w:tcPr>
          <w:p w:rsidR="00636A79" w:rsidRPr="002B7938" w:rsidRDefault="00D30D32" w:rsidP="00B9255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Topic/session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36A79" w:rsidRPr="002B7938" w:rsidRDefault="00B92552" w:rsidP="00B92552">
            <w:pPr>
              <w:jc w:val="center"/>
              <w:rPr>
                <w:b/>
                <w:sz w:val="18"/>
                <w:szCs w:val="20"/>
              </w:rPr>
            </w:pPr>
            <w:r w:rsidRPr="002B7938">
              <w:rPr>
                <w:b/>
                <w:sz w:val="18"/>
                <w:szCs w:val="20"/>
              </w:rPr>
              <w:t xml:space="preserve">Presenter </w:t>
            </w:r>
          </w:p>
        </w:tc>
      </w:tr>
      <w:tr w:rsidR="00B92552" w:rsidTr="002B7938">
        <w:tc>
          <w:tcPr>
            <w:tcW w:w="1710" w:type="dxa"/>
            <w:vAlign w:val="center"/>
          </w:tcPr>
          <w:p w:rsidR="00EC62DC" w:rsidRDefault="003B0D86" w:rsidP="00B925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Session 1: </w:t>
            </w:r>
            <w:r w:rsidR="00EC62DC">
              <w:rPr>
                <w:b/>
                <w:sz w:val="16"/>
                <w:szCs w:val="16"/>
              </w:rPr>
              <w:t>7:30am to 8:00am</w:t>
            </w:r>
          </w:p>
          <w:p w:rsidR="00EC62DC" w:rsidRDefault="00EC62DC" w:rsidP="00B92552">
            <w:pPr>
              <w:jc w:val="center"/>
              <w:rPr>
                <w:b/>
                <w:sz w:val="16"/>
                <w:szCs w:val="16"/>
              </w:rPr>
            </w:pPr>
          </w:p>
          <w:p w:rsidR="00B92552" w:rsidRPr="00E66DD4" w:rsidRDefault="003B0D86" w:rsidP="00B925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Session 2: </w:t>
            </w:r>
            <w:r w:rsidR="008115C7" w:rsidRPr="008115C7">
              <w:rPr>
                <w:b/>
                <w:sz w:val="16"/>
                <w:szCs w:val="16"/>
              </w:rPr>
              <w:t>12</w:t>
            </w:r>
            <w:r w:rsidR="00B92552" w:rsidRPr="008115C7">
              <w:rPr>
                <w:b/>
                <w:sz w:val="16"/>
                <w:szCs w:val="16"/>
              </w:rPr>
              <w:t>:</w:t>
            </w:r>
            <w:r w:rsidR="008115C7">
              <w:rPr>
                <w:b/>
                <w:sz w:val="16"/>
                <w:szCs w:val="16"/>
              </w:rPr>
              <w:t>30</w:t>
            </w:r>
            <w:r w:rsidR="00B92552" w:rsidRPr="008115C7">
              <w:rPr>
                <w:b/>
                <w:sz w:val="16"/>
                <w:szCs w:val="16"/>
              </w:rPr>
              <w:t xml:space="preserve">pm to </w:t>
            </w:r>
            <w:r w:rsidR="008115C7">
              <w:rPr>
                <w:b/>
                <w:sz w:val="16"/>
                <w:szCs w:val="16"/>
              </w:rPr>
              <w:t>12</w:t>
            </w:r>
            <w:r w:rsidR="00B92552" w:rsidRPr="008115C7">
              <w:rPr>
                <w:b/>
                <w:sz w:val="16"/>
                <w:szCs w:val="16"/>
              </w:rPr>
              <w:t>:</w:t>
            </w:r>
            <w:r w:rsidR="008115C7">
              <w:rPr>
                <w:b/>
                <w:sz w:val="16"/>
                <w:szCs w:val="16"/>
              </w:rPr>
              <w:t>45</w:t>
            </w:r>
            <w:r w:rsidR="00B92552" w:rsidRPr="008115C7">
              <w:rPr>
                <w:b/>
                <w:sz w:val="16"/>
                <w:szCs w:val="16"/>
              </w:rPr>
              <w:t xml:space="preserve"> pm</w:t>
            </w:r>
          </w:p>
        </w:tc>
        <w:tc>
          <w:tcPr>
            <w:tcW w:w="8010" w:type="dxa"/>
            <w:vAlign w:val="center"/>
          </w:tcPr>
          <w:p w:rsidR="00B92552" w:rsidRPr="00C954DA" w:rsidRDefault="008115C7" w:rsidP="00B9255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Introduction</w:t>
            </w:r>
          </w:p>
        </w:tc>
        <w:tc>
          <w:tcPr>
            <w:tcW w:w="1440" w:type="dxa"/>
            <w:vAlign w:val="center"/>
          </w:tcPr>
          <w:p w:rsidR="00B92552" w:rsidRPr="00C954DA" w:rsidRDefault="00B92552" w:rsidP="00A62DD5">
            <w:pPr>
              <w:jc w:val="center"/>
              <w:rPr>
                <w:sz w:val="16"/>
                <w:szCs w:val="20"/>
              </w:rPr>
            </w:pPr>
          </w:p>
        </w:tc>
      </w:tr>
      <w:tr w:rsidR="00B92552" w:rsidTr="002B7938">
        <w:tc>
          <w:tcPr>
            <w:tcW w:w="1710" w:type="dxa"/>
            <w:vAlign w:val="center"/>
          </w:tcPr>
          <w:p w:rsidR="00B92552" w:rsidRPr="00E66DD4" w:rsidRDefault="00B92552" w:rsidP="00B9255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="00B92552" w:rsidRPr="00C954DA" w:rsidRDefault="00D30D32" w:rsidP="00B9255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Simulation Center</w:t>
            </w:r>
            <w:r w:rsidR="00B92552" w:rsidRPr="00C954DA">
              <w:rPr>
                <w:sz w:val="16"/>
                <w:szCs w:val="20"/>
              </w:rPr>
              <w:t xml:space="preserve"> Orientation</w:t>
            </w:r>
          </w:p>
          <w:p w:rsidR="00B92552" w:rsidRPr="002B7938" w:rsidRDefault="00B92552" w:rsidP="00372E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4"/>
                <w:szCs w:val="14"/>
              </w:rPr>
            </w:pPr>
            <w:r w:rsidRPr="002B7938">
              <w:rPr>
                <w:sz w:val="14"/>
                <w:szCs w:val="14"/>
              </w:rPr>
              <w:t>Review Syllabus/Course components/Dress Code</w:t>
            </w:r>
          </w:p>
          <w:p w:rsidR="00B92552" w:rsidRPr="002B7938" w:rsidRDefault="00B92552" w:rsidP="008653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4"/>
                <w:szCs w:val="14"/>
              </w:rPr>
            </w:pPr>
            <w:r w:rsidRPr="002B7938">
              <w:rPr>
                <w:sz w:val="14"/>
                <w:szCs w:val="14"/>
              </w:rPr>
              <w:t>Review Course Calendar/Due Dates</w:t>
            </w:r>
            <w:r w:rsidR="002B7938" w:rsidRPr="002B7938">
              <w:rPr>
                <w:sz w:val="14"/>
                <w:szCs w:val="14"/>
              </w:rPr>
              <w:t>/</w:t>
            </w:r>
            <w:r w:rsidRPr="002B7938">
              <w:rPr>
                <w:sz w:val="14"/>
                <w:szCs w:val="14"/>
              </w:rPr>
              <w:t>Intensives Schedule</w:t>
            </w:r>
          </w:p>
          <w:p w:rsidR="00B92552" w:rsidRPr="002B7938" w:rsidRDefault="00B92552" w:rsidP="00B925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4"/>
                <w:szCs w:val="14"/>
              </w:rPr>
            </w:pPr>
            <w:r w:rsidRPr="002B7938">
              <w:rPr>
                <w:sz w:val="14"/>
                <w:szCs w:val="14"/>
              </w:rPr>
              <w:t xml:space="preserve">Clinical </w:t>
            </w:r>
            <w:r w:rsidR="002B7938">
              <w:rPr>
                <w:sz w:val="14"/>
                <w:szCs w:val="14"/>
              </w:rPr>
              <w:t>Expectations</w:t>
            </w:r>
          </w:p>
          <w:p w:rsidR="008D716B" w:rsidRPr="00896BB9" w:rsidRDefault="008D716B" w:rsidP="00B925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808080" w:themeColor="background1" w:themeShade="80"/>
                <w:sz w:val="12"/>
                <w:szCs w:val="12"/>
              </w:rPr>
            </w:pPr>
            <w:r w:rsidRPr="002B7938">
              <w:rPr>
                <w:sz w:val="14"/>
                <w:szCs w:val="14"/>
              </w:rPr>
              <w:t>Role as a Student</w:t>
            </w:r>
          </w:p>
        </w:tc>
        <w:tc>
          <w:tcPr>
            <w:tcW w:w="1440" w:type="dxa"/>
            <w:vAlign w:val="center"/>
          </w:tcPr>
          <w:p w:rsidR="00B92552" w:rsidRDefault="00D30D32" w:rsidP="00A62DD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TECHS Staff</w:t>
            </w:r>
          </w:p>
          <w:p w:rsidR="004A3C89" w:rsidRPr="004A3C89" w:rsidRDefault="004A3C89" w:rsidP="00A62DD5">
            <w:pPr>
              <w:jc w:val="center"/>
              <w:rPr>
                <w:b/>
                <w:bCs/>
                <w:sz w:val="16"/>
                <w:szCs w:val="20"/>
              </w:rPr>
            </w:pPr>
            <w:r w:rsidRPr="004A3C89">
              <w:rPr>
                <w:b/>
                <w:bCs/>
                <w:sz w:val="16"/>
                <w:szCs w:val="20"/>
              </w:rPr>
              <w:t>&lt;&lt;Faculty&gt;&gt;</w:t>
            </w:r>
          </w:p>
        </w:tc>
      </w:tr>
      <w:tr w:rsidR="00B92552" w:rsidTr="002B7938"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B92552" w:rsidRPr="00E66DD4" w:rsidRDefault="003B0D86" w:rsidP="00B925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30 min</w:t>
            </w:r>
          </w:p>
        </w:tc>
        <w:tc>
          <w:tcPr>
            <w:tcW w:w="8010" w:type="dxa"/>
            <w:shd w:val="clear" w:color="auto" w:fill="D9D9D9" w:themeFill="background1" w:themeFillShade="D9"/>
            <w:vAlign w:val="center"/>
          </w:tcPr>
          <w:p w:rsidR="00B92552" w:rsidRPr="00E66DD4" w:rsidRDefault="00B92552" w:rsidP="00B92552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2B7938">
              <w:rPr>
                <w:b/>
                <w:sz w:val="18"/>
                <w:szCs w:val="20"/>
              </w:rPr>
              <w:t>Break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B92552" w:rsidRPr="00C954DA" w:rsidRDefault="00B92552" w:rsidP="00B92552">
            <w:pPr>
              <w:jc w:val="center"/>
              <w:rPr>
                <w:sz w:val="16"/>
                <w:szCs w:val="20"/>
              </w:rPr>
            </w:pPr>
          </w:p>
        </w:tc>
      </w:tr>
    </w:tbl>
    <w:p w:rsidR="008115C7" w:rsidRDefault="008115C7" w:rsidP="001E238D">
      <w:pPr>
        <w:spacing w:after="0"/>
        <w:jc w:val="center"/>
        <w:rPr>
          <w:i/>
          <w:sz w:val="24"/>
        </w:rPr>
      </w:pPr>
    </w:p>
    <w:tbl>
      <w:tblPr>
        <w:tblStyle w:val="TableGrid"/>
        <w:tblW w:w="11160" w:type="dxa"/>
        <w:tblInd w:w="-100" w:type="dxa"/>
        <w:tblLook w:val="04A0" w:firstRow="1" w:lastRow="0" w:firstColumn="1" w:lastColumn="0" w:noHBand="0" w:noVBand="1"/>
      </w:tblPr>
      <w:tblGrid>
        <w:gridCol w:w="5490"/>
        <w:gridCol w:w="1890"/>
        <w:gridCol w:w="1800"/>
        <w:gridCol w:w="1980"/>
      </w:tblGrid>
      <w:tr w:rsidR="008115C7" w:rsidRPr="00D66119" w:rsidTr="00205103">
        <w:tc>
          <w:tcPr>
            <w:tcW w:w="11160" w:type="dxa"/>
            <w:gridSpan w:val="4"/>
            <w:shd w:val="clear" w:color="auto" w:fill="FF0000"/>
          </w:tcPr>
          <w:p w:rsidR="008115C7" w:rsidRPr="00D66119" w:rsidRDefault="008115C7" w:rsidP="00205103">
            <w:pPr>
              <w:shd w:val="clear" w:color="auto" w:fill="FF000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Session </w:t>
            </w:r>
            <w:r w:rsidR="00EC62DC"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8115C7" w:rsidTr="00205103">
        <w:tc>
          <w:tcPr>
            <w:tcW w:w="5490" w:type="dxa"/>
          </w:tcPr>
          <w:p w:rsidR="008115C7" w:rsidRDefault="003B0D86" w:rsidP="002051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Station - Objectives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115C7" w:rsidRDefault="008115C7" w:rsidP="00205103">
            <w:pPr>
              <w:jc w:val="center"/>
              <w:rPr>
                <w:sz w:val="16"/>
                <w:szCs w:val="16"/>
              </w:rPr>
            </w:pPr>
            <w:r w:rsidRPr="006343B7">
              <w:rPr>
                <w:b/>
                <w:sz w:val="20"/>
                <w:szCs w:val="20"/>
              </w:rPr>
              <w:t>1 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115C7" w:rsidRDefault="008115C7" w:rsidP="0020510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6343B7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115C7" w:rsidRDefault="008115C7" w:rsidP="0020510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6343B7">
              <w:rPr>
                <w:b/>
                <w:sz w:val="20"/>
                <w:szCs w:val="20"/>
              </w:rPr>
              <w:t xml:space="preserve"> pm</w:t>
            </w:r>
          </w:p>
        </w:tc>
      </w:tr>
      <w:tr w:rsidR="008115C7" w:rsidTr="00205103">
        <w:tc>
          <w:tcPr>
            <w:tcW w:w="5490" w:type="dxa"/>
          </w:tcPr>
          <w:p w:rsidR="008115C7" w:rsidRDefault="008115C7" w:rsidP="00205103">
            <w:pPr>
              <w:jc w:val="center"/>
              <w:rPr>
                <w:i/>
                <w:sz w:val="16"/>
                <w:szCs w:val="12"/>
              </w:rPr>
            </w:pPr>
            <w:r w:rsidRPr="00B10DEA">
              <w:rPr>
                <w:b/>
                <w:bCs/>
                <w:sz w:val="15"/>
                <w:szCs w:val="15"/>
              </w:rPr>
              <w:t>&lt;&lt;Station Name 1&gt;&gt;</w:t>
            </w:r>
            <w:r>
              <w:rPr>
                <w:sz w:val="15"/>
                <w:szCs w:val="15"/>
              </w:rPr>
              <w:t xml:space="preserve"> (</w:t>
            </w:r>
            <w:r>
              <w:rPr>
                <w:i/>
                <w:iCs/>
                <w:sz w:val="15"/>
                <w:szCs w:val="15"/>
              </w:rPr>
              <w:t>Example: IV station)</w:t>
            </w:r>
          </w:p>
          <w:p w:rsidR="008115C7" w:rsidRDefault="008115C7" w:rsidP="00205103">
            <w:pPr>
              <w:jc w:val="center"/>
              <w:rPr>
                <w:b/>
                <w:bCs/>
                <w:sz w:val="16"/>
                <w:szCs w:val="20"/>
              </w:rPr>
            </w:pPr>
            <w:r w:rsidRPr="00B10DEA">
              <w:rPr>
                <w:b/>
                <w:bCs/>
                <w:sz w:val="16"/>
                <w:szCs w:val="20"/>
              </w:rPr>
              <w:t>&lt;&lt;Requested Room&gt;&gt;</w:t>
            </w:r>
            <w:r>
              <w:rPr>
                <w:sz w:val="16"/>
                <w:szCs w:val="20"/>
              </w:rPr>
              <w:t>(</w:t>
            </w:r>
            <w:r w:rsidR="00B10DEA">
              <w:rPr>
                <w:sz w:val="16"/>
                <w:szCs w:val="20"/>
              </w:rPr>
              <w:t>E</w:t>
            </w:r>
            <w:r w:rsidR="00B10DEA" w:rsidRPr="008115C7">
              <w:rPr>
                <w:i/>
                <w:iCs/>
                <w:sz w:val="16"/>
                <w:szCs w:val="20"/>
              </w:rPr>
              <w:t>xample</w:t>
            </w:r>
            <w:r w:rsidRPr="008115C7">
              <w:rPr>
                <w:i/>
                <w:iCs/>
                <w:sz w:val="16"/>
                <w:szCs w:val="20"/>
              </w:rPr>
              <w:t xml:space="preserve"> Room 225</w:t>
            </w:r>
            <w:r>
              <w:rPr>
                <w:sz w:val="16"/>
                <w:szCs w:val="20"/>
              </w:rPr>
              <w:t xml:space="preserve">) </w:t>
            </w:r>
            <w:r w:rsidRPr="00B10DEA">
              <w:rPr>
                <w:b/>
                <w:bCs/>
                <w:sz w:val="16"/>
                <w:szCs w:val="20"/>
              </w:rPr>
              <w:t>&lt;&lt;Faculty&gt;&gt;</w:t>
            </w:r>
            <w:r>
              <w:rPr>
                <w:sz w:val="16"/>
                <w:szCs w:val="20"/>
              </w:rPr>
              <w:t xml:space="preserve"> (</w:t>
            </w:r>
            <w:r w:rsidRPr="008115C7">
              <w:rPr>
                <w:i/>
                <w:iCs/>
                <w:sz w:val="16"/>
                <w:szCs w:val="20"/>
                <w:u w:val="single"/>
              </w:rPr>
              <w:t xml:space="preserve">Example: Faculty </w:t>
            </w:r>
            <w:r w:rsidR="00B10DEA">
              <w:rPr>
                <w:i/>
                <w:iCs/>
                <w:sz w:val="16"/>
                <w:szCs w:val="20"/>
                <w:u w:val="single"/>
              </w:rPr>
              <w:t>X</w:t>
            </w:r>
            <w:r>
              <w:rPr>
                <w:sz w:val="16"/>
                <w:szCs w:val="20"/>
              </w:rPr>
              <w:t>)</w:t>
            </w:r>
          </w:p>
          <w:p w:rsidR="008115C7" w:rsidRPr="00B10DEA" w:rsidRDefault="008115C7" w:rsidP="002051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18"/>
                <w:szCs w:val="16"/>
              </w:rPr>
            </w:pPr>
            <w:r w:rsidRPr="00B10DEA">
              <w:rPr>
                <w:b/>
                <w:bCs/>
                <w:sz w:val="18"/>
                <w:szCs w:val="16"/>
              </w:rPr>
              <w:t>&lt;&lt;Station objectives&gt;&gt;</w:t>
            </w:r>
            <w:r w:rsidR="00B10DEA">
              <w:rPr>
                <w:b/>
                <w:bCs/>
                <w:sz w:val="18"/>
                <w:szCs w:val="16"/>
              </w:rPr>
              <w:t xml:space="preserve"> </w:t>
            </w:r>
            <w:r w:rsidR="00B10DEA" w:rsidRPr="00B10DEA">
              <w:rPr>
                <w:i/>
                <w:iCs/>
                <w:sz w:val="18"/>
                <w:szCs w:val="16"/>
              </w:rPr>
              <w:t>(Examples below</w:t>
            </w:r>
            <w:r w:rsidR="00B10DEA">
              <w:rPr>
                <w:i/>
                <w:iCs/>
                <w:sz w:val="18"/>
                <w:szCs w:val="16"/>
              </w:rPr>
              <w:t>-)</w:t>
            </w:r>
          </w:p>
          <w:p w:rsidR="008115C7" w:rsidRPr="008115C7" w:rsidRDefault="008115C7" w:rsidP="002051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808080" w:themeColor="background1" w:themeShade="80"/>
                <w:sz w:val="14"/>
                <w:szCs w:val="12"/>
              </w:rPr>
              <w:t xml:space="preserve">Describe how to use </w:t>
            </w:r>
            <w:r w:rsidRPr="00CB1940">
              <w:rPr>
                <w:color w:val="808080" w:themeColor="background1" w:themeShade="80"/>
                <w:sz w:val="14"/>
                <w:szCs w:val="12"/>
              </w:rPr>
              <w:t>Needleless connections</w:t>
            </w:r>
          </w:p>
          <w:p w:rsidR="008115C7" w:rsidRPr="008115C7" w:rsidRDefault="008115C7" w:rsidP="002051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808080" w:themeColor="background1" w:themeShade="80"/>
                <w:sz w:val="14"/>
                <w:szCs w:val="12"/>
              </w:rPr>
              <w:t xml:space="preserve">Be able to </w:t>
            </w:r>
            <w:r w:rsidR="00B10DEA" w:rsidRPr="00CB1940">
              <w:rPr>
                <w:color w:val="808080" w:themeColor="background1" w:themeShade="80"/>
                <w:sz w:val="14"/>
                <w:szCs w:val="12"/>
              </w:rPr>
              <w:t>count</w:t>
            </w:r>
            <w:r w:rsidRPr="00CB1940">
              <w:rPr>
                <w:color w:val="808080" w:themeColor="background1" w:themeShade="80"/>
                <w:sz w:val="14"/>
                <w:szCs w:val="12"/>
              </w:rPr>
              <w:t xml:space="preserve"> drops per minute</w:t>
            </w:r>
          </w:p>
          <w:p w:rsidR="008115C7" w:rsidRPr="008115C7" w:rsidRDefault="008115C7" w:rsidP="002051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808080" w:themeColor="background1" w:themeShade="80"/>
                <w:sz w:val="14"/>
                <w:szCs w:val="12"/>
              </w:rPr>
              <w:t xml:space="preserve">Understand different types of </w:t>
            </w:r>
            <w:r w:rsidRPr="00CB1940">
              <w:rPr>
                <w:color w:val="808080" w:themeColor="background1" w:themeShade="80"/>
                <w:sz w:val="14"/>
                <w:szCs w:val="12"/>
              </w:rPr>
              <w:t>IV solutions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6"/>
              </w:rPr>
            </w:pPr>
            <w:r>
              <w:rPr>
                <w:color w:val="808080" w:themeColor="background1" w:themeShade="80"/>
                <w:sz w:val="14"/>
                <w:szCs w:val="12"/>
              </w:rPr>
              <w:t>Be able to setup</w:t>
            </w:r>
            <w:r w:rsidRPr="00CB1940">
              <w:rPr>
                <w:color w:val="808080" w:themeColor="background1" w:themeShade="80"/>
                <w:sz w:val="14"/>
                <w:szCs w:val="12"/>
              </w:rPr>
              <w:t xml:space="preserve"> an IV pump</w:t>
            </w:r>
          </w:p>
          <w:p w:rsidR="008115C7" w:rsidRPr="008115C7" w:rsidRDefault="008115C7" w:rsidP="008115C7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ECAC6"/>
            <w:vAlign w:val="center"/>
          </w:tcPr>
          <w:p w:rsidR="008115C7" w:rsidRPr="00960824" w:rsidRDefault="008115C7" w:rsidP="0020510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Group A</w:t>
            </w:r>
          </w:p>
        </w:tc>
        <w:tc>
          <w:tcPr>
            <w:tcW w:w="1800" w:type="dxa"/>
            <w:shd w:val="clear" w:color="auto" w:fill="FECAC6"/>
            <w:vAlign w:val="center"/>
          </w:tcPr>
          <w:p w:rsidR="008115C7" w:rsidRPr="00960824" w:rsidRDefault="008115C7" w:rsidP="00205103">
            <w:pPr>
              <w:jc w:val="center"/>
              <w:rPr>
                <w:sz w:val="16"/>
                <w:szCs w:val="20"/>
              </w:rPr>
            </w:pPr>
            <w:r w:rsidRPr="006343B7">
              <w:rPr>
                <w:sz w:val="16"/>
                <w:szCs w:val="20"/>
              </w:rPr>
              <w:t xml:space="preserve">Group </w:t>
            </w:r>
            <w:r>
              <w:rPr>
                <w:sz w:val="16"/>
                <w:szCs w:val="20"/>
              </w:rPr>
              <w:t>B</w:t>
            </w:r>
          </w:p>
        </w:tc>
        <w:tc>
          <w:tcPr>
            <w:tcW w:w="1980" w:type="dxa"/>
            <w:shd w:val="clear" w:color="auto" w:fill="FECAC6"/>
            <w:vAlign w:val="center"/>
          </w:tcPr>
          <w:p w:rsidR="008115C7" w:rsidRPr="00960824" w:rsidRDefault="008115C7" w:rsidP="0020510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Group C</w:t>
            </w:r>
          </w:p>
        </w:tc>
      </w:tr>
      <w:tr w:rsidR="008115C7" w:rsidTr="00205103">
        <w:tc>
          <w:tcPr>
            <w:tcW w:w="5490" w:type="dxa"/>
          </w:tcPr>
          <w:p w:rsidR="00B10DEA" w:rsidRDefault="00B10DEA" w:rsidP="00B10DEA">
            <w:pPr>
              <w:jc w:val="center"/>
              <w:rPr>
                <w:i/>
                <w:sz w:val="16"/>
                <w:szCs w:val="12"/>
              </w:rPr>
            </w:pPr>
            <w:r w:rsidRPr="00B10DEA">
              <w:rPr>
                <w:b/>
                <w:bCs/>
                <w:sz w:val="15"/>
                <w:szCs w:val="15"/>
              </w:rPr>
              <w:t>&lt;&lt;Station Name 2&gt;&gt;</w:t>
            </w:r>
          </w:p>
          <w:p w:rsidR="00B10DEA" w:rsidRDefault="00B10DEA" w:rsidP="00B10DEA">
            <w:pPr>
              <w:jc w:val="center"/>
              <w:rPr>
                <w:b/>
                <w:bCs/>
                <w:sz w:val="16"/>
                <w:szCs w:val="20"/>
              </w:rPr>
            </w:pPr>
            <w:r w:rsidRPr="00B10DEA">
              <w:rPr>
                <w:b/>
                <w:bCs/>
                <w:sz w:val="16"/>
                <w:szCs w:val="20"/>
              </w:rPr>
              <w:t>&lt;&lt;Requested Room&gt;&gt;</w:t>
            </w:r>
            <w:r>
              <w:rPr>
                <w:sz w:val="16"/>
                <w:szCs w:val="20"/>
              </w:rPr>
              <w:t xml:space="preserve"> (E</w:t>
            </w:r>
            <w:r w:rsidRPr="008115C7">
              <w:rPr>
                <w:i/>
                <w:iCs/>
                <w:sz w:val="16"/>
                <w:szCs w:val="20"/>
              </w:rPr>
              <w:t>xample Room 2</w:t>
            </w:r>
            <w:r>
              <w:rPr>
                <w:i/>
                <w:iCs/>
                <w:sz w:val="16"/>
                <w:szCs w:val="20"/>
              </w:rPr>
              <w:t>30</w:t>
            </w:r>
            <w:r>
              <w:rPr>
                <w:sz w:val="16"/>
                <w:szCs w:val="20"/>
              </w:rPr>
              <w:t xml:space="preserve">) </w:t>
            </w:r>
            <w:r w:rsidRPr="00B10DEA">
              <w:rPr>
                <w:b/>
                <w:bCs/>
                <w:sz w:val="16"/>
                <w:szCs w:val="20"/>
              </w:rPr>
              <w:t>&lt;&lt;Faculty&gt;&gt;</w:t>
            </w:r>
            <w:r>
              <w:rPr>
                <w:sz w:val="16"/>
                <w:szCs w:val="20"/>
              </w:rPr>
              <w:t xml:space="preserve"> (</w:t>
            </w:r>
            <w:r w:rsidRPr="008115C7">
              <w:rPr>
                <w:i/>
                <w:iCs/>
                <w:sz w:val="16"/>
                <w:szCs w:val="20"/>
                <w:u w:val="single"/>
              </w:rPr>
              <w:t xml:space="preserve">Example: Faculty </w:t>
            </w:r>
            <w:r>
              <w:rPr>
                <w:i/>
                <w:iCs/>
                <w:sz w:val="16"/>
                <w:szCs w:val="20"/>
                <w:u w:val="single"/>
              </w:rPr>
              <w:t>Y</w:t>
            </w:r>
            <w:r>
              <w:rPr>
                <w:sz w:val="16"/>
                <w:szCs w:val="20"/>
              </w:rPr>
              <w:t>)</w:t>
            </w:r>
          </w:p>
          <w:p w:rsidR="00B10DEA" w:rsidRPr="00B10DEA" w:rsidRDefault="00B10DEA" w:rsidP="00B10D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18"/>
                <w:szCs w:val="16"/>
              </w:rPr>
            </w:pPr>
            <w:r w:rsidRPr="00B10DEA">
              <w:rPr>
                <w:b/>
                <w:bCs/>
                <w:sz w:val="18"/>
                <w:szCs w:val="16"/>
              </w:rPr>
              <w:t>&lt;&lt;Station objectives&gt;&gt;</w:t>
            </w:r>
          </w:p>
          <w:p w:rsidR="008115C7" w:rsidRDefault="004A3C89" w:rsidP="002051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808080" w:themeColor="background1" w:themeShade="80"/>
                <w:sz w:val="12"/>
                <w:szCs w:val="12"/>
              </w:rPr>
            </w:pPr>
            <w:r>
              <w:rPr>
                <w:color w:val="808080" w:themeColor="background1" w:themeShade="80"/>
                <w:sz w:val="12"/>
                <w:szCs w:val="12"/>
              </w:rPr>
              <w:t>Demonstrate knowledge medication preparation and administration</w:t>
            </w:r>
          </w:p>
          <w:p w:rsidR="004A3C89" w:rsidRPr="00056659" w:rsidRDefault="004A3C89" w:rsidP="002051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808080" w:themeColor="background1" w:themeShade="80"/>
                <w:sz w:val="12"/>
                <w:szCs w:val="12"/>
              </w:rPr>
            </w:pPr>
            <w:r>
              <w:rPr>
                <w:color w:val="808080" w:themeColor="background1" w:themeShade="80"/>
                <w:sz w:val="12"/>
                <w:szCs w:val="12"/>
              </w:rPr>
              <w:t>Apply the six-rights of medication administration</w:t>
            </w:r>
          </w:p>
        </w:tc>
        <w:tc>
          <w:tcPr>
            <w:tcW w:w="1890" w:type="dxa"/>
            <w:shd w:val="clear" w:color="auto" w:fill="FECAC6"/>
            <w:vAlign w:val="center"/>
          </w:tcPr>
          <w:p w:rsidR="008115C7" w:rsidRPr="00960824" w:rsidRDefault="008115C7" w:rsidP="0020510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Group B</w:t>
            </w:r>
          </w:p>
        </w:tc>
        <w:tc>
          <w:tcPr>
            <w:tcW w:w="1800" w:type="dxa"/>
            <w:shd w:val="clear" w:color="auto" w:fill="FECAC6"/>
            <w:vAlign w:val="center"/>
          </w:tcPr>
          <w:p w:rsidR="008115C7" w:rsidRPr="00960824" w:rsidRDefault="008115C7" w:rsidP="0020510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Group C</w:t>
            </w:r>
          </w:p>
        </w:tc>
        <w:tc>
          <w:tcPr>
            <w:tcW w:w="1980" w:type="dxa"/>
            <w:shd w:val="clear" w:color="auto" w:fill="FECAC6"/>
            <w:vAlign w:val="center"/>
          </w:tcPr>
          <w:p w:rsidR="008115C7" w:rsidRPr="00960824" w:rsidRDefault="008115C7" w:rsidP="00205103">
            <w:pPr>
              <w:jc w:val="center"/>
              <w:rPr>
                <w:sz w:val="16"/>
                <w:szCs w:val="20"/>
              </w:rPr>
            </w:pPr>
            <w:r w:rsidRPr="006343B7">
              <w:rPr>
                <w:sz w:val="16"/>
                <w:szCs w:val="20"/>
              </w:rPr>
              <w:t xml:space="preserve">Group </w:t>
            </w:r>
            <w:r>
              <w:rPr>
                <w:sz w:val="16"/>
                <w:szCs w:val="20"/>
              </w:rPr>
              <w:t>A</w:t>
            </w:r>
          </w:p>
        </w:tc>
      </w:tr>
      <w:tr w:rsidR="008115C7" w:rsidTr="00205103">
        <w:tc>
          <w:tcPr>
            <w:tcW w:w="5490" w:type="dxa"/>
          </w:tcPr>
          <w:p w:rsidR="00B10DEA" w:rsidRDefault="00B10DEA" w:rsidP="00B10DEA">
            <w:pPr>
              <w:jc w:val="center"/>
              <w:rPr>
                <w:i/>
                <w:sz w:val="16"/>
                <w:szCs w:val="12"/>
              </w:rPr>
            </w:pPr>
            <w:r w:rsidRPr="00B10DEA">
              <w:rPr>
                <w:b/>
                <w:bCs/>
                <w:sz w:val="15"/>
                <w:szCs w:val="15"/>
              </w:rPr>
              <w:t>&lt;&lt;Station Name 3&gt;&gt;</w:t>
            </w:r>
            <w:r>
              <w:rPr>
                <w:sz w:val="15"/>
                <w:szCs w:val="15"/>
              </w:rPr>
              <w:t xml:space="preserve"> (</w:t>
            </w:r>
            <w:r>
              <w:rPr>
                <w:i/>
                <w:iCs/>
                <w:sz w:val="15"/>
                <w:szCs w:val="15"/>
              </w:rPr>
              <w:t>Example: IV station)</w:t>
            </w:r>
          </w:p>
          <w:p w:rsidR="00B10DEA" w:rsidRDefault="00B10DEA" w:rsidP="00B10DEA">
            <w:pPr>
              <w:jc w:val="center"/>
              <w:rPr>
                <w:b/>
                <w:bCs/>
                <w:sz w:val="16"/>
                <w:szCs w:val="20"/>
              </w:rPr>
            </w:pPr>
            <w:r w:rsidRPr="00B10DEA">
              <w:rPr>
                <w:b/>
                <w:bCs/>
                <w:sz w:val="16"/>
                <w:szCs w:val="20"/>
              </w:rPr>
              <w:t>&lt;&lt;Requested Room&gt;&gt;</w:t>
            </w:r>
            <w:r>
              <w:rPr>
                <w:sz w:val="16"/>
                <w:szCs w:val="20"/>
              </w:rPr>
              <w:t xml:space="preserve"> (E</w:t>
            </w:r>
            <w:r w:rsidRPr="008115C7">
              <w:rPr>
                <w:i/>
                <w:iCs/>
                <w:sz w:val="16"/>
                <w:szCs w:val="20"/>
              </w:rPr>
              <w:t>xample Room 2</w:t>
            </w:r>
            <w:r>
              <w:rPr>
                <w:i/>
                <w:iCs/>
                <w:sz w:val="16"/>
                <w:szCs w:val="20"/>
              </w:rPr>
              <w:t>3</w:t>
            </w:r>
            <w:r w:rsidRPr="008115C7">
              <w:rPr>
                <w:i/>
                <w:iCs/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 xml:space="preserve">) </w:t>
            </w:r>
            <w:r w:rsidRPr="00B10DEA">
              <w:rPr>
                <w:b/>
                <w:bCs/>
                <w:sz w:val="16"/>
                <w:szCs w:val="20"/>
              </w:rPr>
              <w:t>&lt;&lt;Faculty&gt;&gt;</w:t>
            </w:r>
            <w:r>
              <w:rPr>
                <w:sz w:val="16"/>
                <w:szCs w:val="20"/>
              </w:rPr>
              <w:t xml:space="preserve"> (</w:t>
            </w:r>
            <w:r w:rsidRPr="008115C7">
              <w:rPr>
                <w:i/>
                <w:iCs/>
                <w:sz w:val="16"/>
                <w:szCs w:val="20"/>
                <w:u w:val="single"/>
              </w:rPr>
              <w:t xml:space="preserve">Example: Faculty </w:t>
            </w:r>
            <w:r>
              <w:rPr>
                <w:i/>
                <w:iCs/>
                <w:sz w:val="16"/>
                <w:szCs w:val="20"/>
                <w:u w:val="single"/>
              </w:rPr>
              <w:t>Z</w:t>
            </w:r>
            <w:r>
              <w:rPr>
                <w:sz w:val="16"/>
                <w:szCs w:val="20"/>
              </w:rPr>
              <w:t>)</w:t>
            </w:r>
          </w:p>
          <w:p w:rsidR="00B10DEA" w:rsidRPr="00B10DEA" w:rsidRDefault="00B10DEA" w:rsidP="00B10D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18"/>
                <w:szCs w:val="16"/>
              </w:rPr>
            </w:pPr>
            <w:r w:rsidRPr="00B10DEA">
              <w:rPr>
                <w:b/>
                <w:bCs/>
                <w:sz w:val="18"/>
                <w:szCs w:val="16"/>
              </w:rPr>
              <w:t>&lt;&lt;Station objectives&gt;&gt;</w:t>
            </w:r>
          </w:p>
          <w:p w:rsidR="008115C7" w:rsidRDefault="00EC62DC" w:rsidP="002051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808080" w:themeColor="background1" w:themeShade="80"/>
                <w:sz w:val="12"/>
                <w:szCs w:val="12"/>
              </w:rPr>
            </w:pPr>
            <w:r>
              <w:rPr>
                <w:color w:val="808080" w:themeColor="background1" w:themeShade="80"/>
                <w:sz w:val="12"/>
                <w:szCs w:val="12"/>
              </w:rPr>
              <w:t>Utilize syringes and needles for preparation and administration of IM medications</w:t>
            </w:r>
          </w:p>
          <w:p w:rsidR="00EC62DC" w:rsidRPr="00056659" w:rsidRDefault="00EC62DC" w:rsidP="002051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1890" w:type="dxa"/>
            <w:shd w:val="clear" w:color="auto" w:fill="FECAC6"/>
            <w:vAlign w:val="center"/>
          </w:tcPr>
          <w:p w:rsidR="008115C7" w:rsidRPr="00960824" w:rsidRDefault="008115C7" w:rsidP="0020510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Group C</w:t>
            </w:r>
          </w:p>
        </w:tc>
        <w:tc>
          <w:tcPr>
            <w:tcW w:w="1800" w:type="dxa"/>
            <w:shd w:val="clear" w:color="auto" w:fill="FECAC6"/>
            <w:vAlign w:val="center"/>
          </w:tcPr>
          <w:p w:rsidR="008115C7" w:rsidRPr="00960824" w:rsidRDefault="008115C7" w:rsidP="0020510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Group A</w:t>
            </w:r>
          </w:p>
        </w:tc>
        <w:tc>
          <w:tcPr>
            <w:tcW w:w="1980" w:type="dxa"/>
            <w:shd w:val="clear" w:color="auto" w:fill="FECAC6"/>
            <w:vAlign w:val="center"/>
          </w:tcPr>
          <w:p w:rsidR="008115C7" w:rsidRPr="00960824" w:rsidRDefault="008115C7" w:rsidP="0020510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Group B</w:t>
            </w:r>
          </w:p>
        </w:tc>
      </w:tr>
    </w:tbl>
    <w:p w:rsidR="008115C7" w:rsidRDefault="008115C7" w:rsidP="008115C7"/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795"/>
        <w:gridCol w:w="9270"/>
      </w:tblGrid>
      <w:tr w:rsidR="008115C7" w:rsidRPr="008864BD" w:rsidTr="00205103">
        <w:tc>
          <w:tcPr>
            <w:tcW w:w="1795" w:type="dxa"/>
          </w:tcPr>
          <w:p w:rsidR="008115C7" w:rsidRPr="008864BD" w:rsidRDefault="008115C7" w:rsidP="00205103">
            <w:pPr>
              <w:rPr>
                <w:sz w:val="16"/>
                <w:szCs w:val="16"/>
              </w:rPr>
            </w:pPr>
            <w:r w:rsidRPr="008864BD">
              <w:rPr>
                <w:sz w:val="16"/>
                <w:szCs w:val="16"/>
              </w:rPr>
              <w:t>R</w:t>
            </w:r>
            <w:r w:rsidRPr="002627D3">
              <w:rPr>
                <w:sz w:val="16"/>
                <w:szCs w:val="16"/>
              </w:rPr>
              <w:t xml:space="preserve">oom </w:t>
            </w:r>
          </w:p>
        </w:tc>
        <w:tc>
          <w:tcPr>
            <w:tcW w:w="9270" w:type="dxa"/>
          </w:tcPr>
          <w:p w:rsidR="008115C7" w:rsidRPr="008864BD" w:rsidRDefault="00B10DEA" w:rsidP="00B10D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Supplies</w:t>
            </w:r>
          </w:p>
        </w:tc>
      </w:tr>
      <w:tr w:rsidR="008115C7" w:rsidRPr="008864BD" w:rsidTr="00205103">
        <w:tc>
          <w:tcPr>
            <w:tcW w:w="1795" w:type="dxa"/>
          </w:tcPr>
          <w:p w:rsidR="008115C7" w:rsidRPr="004A3C89" w:rsidRDefault="00B10DEA" w:rsidP="00205103">
            <w:pPr>
              <w:rPr>
                <w:i/>
                <w:iCs/>
                <w:sz w:val="20"/>
                <w:szCs w:val="16"/>
              </w:rPr>
            </w:pPr>
            <w:r w:rsidRPr="00B10DEA">
              <w:rPr>
                <w:b/>
                <w:bCs/>
                <w:sz w:val="20"/>
                <w:szCs w:val="16"/>
              </w:rPr>
              <w:t>&lt;&lt;Room</w:t>
            </w:r>
            <w:r w:rsidR="003B0D86">
              <w:rPr>
                <w:b/>
                <w:bCs/>
                <w:sz w:val="20"/>
                <w:szCs w:val="16"/>
              </w:rPr>
              <w:t xml:space="preserve"> - station</w:t>
            </w:r>
            <w:r w:rsidRPr="00B10DEA">
              <w:rPr>
                <w:b/>
                <w:bCs/>
                <w:sz w:val="20"/>
                <w:szCs w:val="16"/>
              </w:rPr>
              <w:t>&gt;&gt;</w:t>
            </w:r>
            <w:r>
              <w:rPr>
                <w:sz w:val="20"/>
                <w:szCs w:val="16"/>
              </w:rPr>
              <w:t xml:space="preserve"> </w:t>
            </w:r>
            <w:r w:rsidRPr="004A3C89">
              <w:rPr>
                <w:i/>
                <w:iCs/>
                <w:sz w:val="20"/>
                <w:szCs w:val="16"/>
              </w:rPr>
              <w:lastRenderedPageBreak/>
              <w:t xml:space="preserve">(Example: </w:t>
            </w:r>
            <w:r w:rsidR="008115C7" w:rsidRPr="004A3C89">
              <w:rPr>
                <w:i/>
                <w:iCs/>
                <w:sz w:val="20"/>
                <w:szCs w:val="16"/>
              </w:rPr>
              <w:t>225 SON</w:t>
            </w:r>
            <w:r w:rsidR="003B0D86">
              <w:rPr>
                <w:i/>
                <w:iCs/>
                <w:sz w:val="20"/>
                <w:szCs w:val="16"/>
              </w:rPr>
              <w:t xml:space="preserve"> - </w:t>
            </w:r>
            <w:r w:rsidR="008115C7" w:rsidRPr="004A3C89">
              <w:rPr>
                <w:i/>
                <w:iCs/>
                <w:sz w:val="20"/>
                <w:szCs w:val="16"/>
              </w:rPr>
              <w:t>IV station</w:t>
            </w:r>
            <w:r w:rsidRPr="004A3C89">
              <w:rPr>
                <w:i/>
                <w:iCs/>
                <w:sz w:val="20"/>
                <w:szCs w:val="16"/>
              </w:rPr>
              <w:t>)</w:t>
            </w:r>
          </w:p>
          <w:p w:rsidR="008115C7" w:rsidRPr="004A3C89" w:rsidRDefault="00B10DEA" w:rsidP="00205103">
            <w:pPr>
              <w:rPr>
                <w:b/>
                <w:bCs/>
                <w:sz w:val="20"/>
                <w:szCs w:val="16"/>
              </w:rPr>
            </w:pPr>
            <w:r w:rsidRPr="004A3C89">
              <w:rPr>
                <w:b/>
                <w:bCs/>
                <w:sz w:val="20"/>
                <w:szCs w:val="16"/>
              </w:rPr>
              <w:t>&lt;&lt;</w:t>
            </w:r>
            <w:r w:rsidR="004A3C89" w:rsidRPr="004A3C89">
              <w:rPr>
                <w:b/>
                <w:bCs/>
                <w:sz w:val="20"/>
                <w:szCs w:val="16"/>
              </w:rPr>
              <w:t>S</w:t>
            </w:r>
            <w:r w:rsidRPr="004A3C89">
              <w:rPr>
                <w:b/>
                <w:bCs/>
                <w:sz w:val="20"/>
                <w:szCs w:val="16"/>
              </w:rPr>
              <w:t>pecific instructions or clarification of objectives from above&gt;&gt;</w:t>
            </w:r>
          </w:p>
          <w:p w:rsidR="008115C7" w:rsidRPr="004A3C89" w:rsidRDefault="004A3C89" w:rsidP="00205103">
            <w:pPr>
              <w:rPr>
                <w:i/>
                <w:iCs/>
                <w:sz w:val="16"/>
                <w:szCs w:val="16"/>
              </w:rPr>
            </w:pPr>
            <w:r w:rsidRPr="004A3C89">
              <w:rPr>
                <w:i/>
                <w:iCs/>
                <w:sz w:val="20"/>
                <w:szCs w:val="16"/>
              </w:rPr>
              <w:t xml:space="preserve">(Example: </w:t>
            </w:r>
            <w:r w:rsidR="008115C7" w:rsidRPr="004A3C89">
              <w:rPr>
                <w:i/>
                <w:iCs/>
                <w:sz w:val="20"/>
                <w:szCs w:val="16"/>
              </w:rPr>
              <w:t>Instructor to demonstrate set-up of Alaris pump, types of infusion solutions, and manual IV drip count.</w:t>
            </w:r>
            <w:r w:rsidRPr="004A3C89">
              <w:rPr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9270" w:type="dxa"/>
          </w:tcPr>
          <w:p w:rsidR="00B10DEA" w:rsidRDefault="004A3C89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4A3C89">
              <w:rPr>
                <w:b/>
                <w:bCs/>
                <w:color w:val="808080" w:themeColor="background1" w:themeShade="80"/>
                <w:sz w:val="16"/>
                <w:szCs w:val="12"/>
              </w:rPr>
              <w:lastRenderedPageBreak/>
              <w:t>&lt;&lt;</w:t>
            </w:r>
            <w:r w:rsidR="00B10DEA" w:rsidRPr="004A3C89">
              <w:rPr>
                <w:b/>
                <w:bCs/>
                <w:color w:val="808080" w:themeColor="background1" w:themeShade="80"/>
                <w:sz w:val="16"/>
                <w:szCs w:val="12"/>
              </w:rPr>
              <w:t>Fill out the equipment and supplies anticipated for each room space</w:t>
            </w:r>
            <w:r w:rsidRPr="004A3C89">
              <w:rPr>
                <w:b/>
                <w:bCs/>
                <w:color w:val="808080" w:themeColor="background1" w:themeShade="80"/>
                <w:sz w:val="16"/>
                <w:szCs w:val="12"/>
              </w:rPr>
              <w:t>&gt;&gt;</w:t>
            </w:r>
            <w:r w:rsidR="00B10DEA">
              <w:rPr>
                <w:color w:val="808080" w:themeColor="background1" w:themeShade="80"/>
                <w:sz w:val="16"/>
                <w:szCs w:val="12"/>
              </w:rPr>
              <w:t xml:space="preserve"> </w:t>
            </w:r>
            <w:r w:rsidR="00B10DEA" w:rsidRPr="004A3C89">
              <w:rPr>
                <w:i/>
                <w:iCs/>
                <w:color w:val="808080" w:themeColor="background1" w:themeShade="80"/>
                <w:sz w:val="16"/>
                <w:szCs w:val="12"/>
              </w:rPr>
              <w:t>(Example shown below)</w:t>
            </w:r>
            <w:r w:rsidR="00B10DEA">
              <w:rPr>
                <w:color w:val="808080" w:themeColor="background1" w:themeShade="80"/>
                <w:sz w:val="16"/>
                <w:szCs w:val="12"/>
              </w:rPr>
              <w:t xml:space="preserve"> </w:t>
            </w:r>
          </w:p>
          <w:p w:rsidR="004A3C89" w:rsidRDefault="004A3C89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2 boxes of each size of gloves (small, medium, large)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lastRenderedPageBreak/>
              <w:t>4 IV poles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4 trash cans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4 count 1000 ml NS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1 count 500 ml NS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 xml:space="preserve">1 count 250 ml NS 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1 count 50 ml NS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6 Primary tubing; Braun IV Administration set 15gtt/ml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6 Secondary tubing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1 Alaris Pump</w:t>
            </w:r>
          </w:p>
        </w:tc>
      </w:tr>
      <w:tr w:rsidR="008115C7" w:rsidRPr="008864BD" w:rsidTr="00205103">
        <w:tc>
          <w:tcPr>
            <w:tcW w:w="1795" w:type="dxa"/>
          </w:tcPr>
          <w:p w:rsidR="008115C7" w:rsidRPr="004A3C89" w:rsidRDefault="004A3C89" w:rsidP="00205103">
            <w:pPr>
              <w:rPr>
                <w:i/>
                <w:iCs/>
                <w:sz w:val="20"/>
                <w:szCs w:val="16"/>
              </w:rPr>
            </w:pPr>
            <w:r w:rsidRPr="00B10DEA">
              <w:rPr>
                <w:b/>
                <w:bCs/>
                <w:sz w:val="20"/>
                <w:szCs w:val="16"/>
              </w:rPr>
              <w:lastRenderedPageBreak/>
              <w:t>&lt;&lt;Room</w:t>
            </w:r>
            <w:r w:rsidR="00EC62DC">
              <w:rPr>
                <w:b/>
                <w:bCs/>
                <w:sz w:val="20"/>
                <w:szCs w:val="16"/>
              </w:rPr>
              <w:t xml:space="preserve"> - station</w:t>
            </w:r>
            <w:r w:rsidRPr="00B10DEA">
              <w:rPr>
                <w:b/>
                <w:bCs/>
                <w:sz w:val="20"/>
                <w:szCs w:val="16"/>
              </w:rPr>
              <w:t>&gt;&gt;</w:t>
            </w:r>
            <w:r>
              <w:rPr>
                <w:sz w:val="20"/>
                <w:szCs w:val="16"/>
              </w:rPr>
              <w:t xml:space="preserve"> </w:t>
            </w:r>
            <w:r w:rsidRPr="004A3C89">
              <w:rPr>
                <w:i/>
                <w:iCs/>
                <w:sz w:val="20"/>
                <w:szCs w:val="16"/>
              </w:rPr>
              <w:t xml:space="preserve">(Example: </w:t>
            </w:r>
            <w:r w:rsidR="008115C7" w:rsidRPr="004A3C89">
              <w:rPr>
                <w:i/>
                <w:iCs/>
                <w:sz w:val="20"/>
                <w:szCs w:val="16"/>
              </w:rPr>
              <w:t>230 SON</w:t>
            </w:r>
            <w:r w:rsidR="003B0D86">
              <w:rPr>
                <w:i/>
                <w:iCs/>
                <w:sz w:val="20"/>
                <w:szCs w:val="16"/>
              </w:rPr>
              <w:t xml:space="preserve"> -</w:t>
            </w:r>
          </w:p>
          <w:p w:rsidR="008115C7" w:rsidRPr="004A3C89" w:rsidRDefault="008115C7" w:rsidP="00205103">
            <w:pPr>
              <w:rPr>
                <w:i/>
                <w:iCs/>
                <w:sz w:val="20"/>
                <w:szCs w:val="16"/>
              </w:rPr>
            </w:pPr>
            <w:r w:rsidRPr="004A3C89">
              <w:rPr>
                <w:i/>
                <w:iCs/>
                <w:sz w:val="20"/>
                <w:szCs w:val="16"/>
              </w:rPr>
              <w:t>Oral Station</w:t>
            </w:r>
            <w:r w:rsidR="004A3C89">
              <w:rPr>
                <w:i/>
                <w:iCs/>
                <w:sz w:val="20"/>
                <w:szCs w:val="16"/>
              </w:rPr>
              <w:t>)</w:t>
            </w:r>
          </w:p>
          <w:p w:rsidR="008115C7" w:rsidRPr="004A3C89" w:rsidRDefault="008115C7" w:rsidP="00205103">
            <w:pPr>
              <w:rPr>
                <w:i/>
                <w:iCs/>
                <w:sz w:val="20"/>
                <w:szCs w:val="16"/>
              </w:rPr>
            </w:pPr>
          </w:p>
          <w:p w:rsidR="008115C7" w:rsidRPr="004A3C89" w:rsidRDefault="004A3C89" w:rsidP="00205103">
            <w:pPr>
              <w:rPr>
                <w:i/>
                <w:iCs/>
                <w:sz w:val="16"/>
                <w:szCs w:val="16"/>
              </w:rPr>
            </w:pPr>
            <w:r w:rsidRPr="004A3C89">
              <w:rPr>
                <w:b/>
                <w:bCs/>
                <w:sz w:val="20"/>
                <w:szCs w:val="16"/>
              </w:rPr>
              <w:t>&lt;&lt;Specific instructions or clarification of objectives from above&gt;&gt;</w:t>
            </w:r>
            <w:r>
              <w:rPr>
                <w:b/>
                <w:bCs/>
                <w:sz w:val="20"/>
                <w:szCs w:val="16"/>
              </w:rPr>
              <w:t xml:space="preserve"> </w:t>
            </w:r>
            <w:r w:rsidRPr="004A3C89">
              <w:rPr>
                <w:sz w:val="20"/>
                <w:szCs w:val="16"/>
              </w:rPr>
              <w:t>(Example:</w:t>
            </w:r>
            <w:r>
              <w:rPr>
                <w:b/>
                <w:bCs/>
                <w:sz w:val="20"/>
                <w:szCs w:val="16"/>
              </w:rPr>
              <w:t xml:space="preserve"> </w:t>
            </w:r>
            <w:r w:rsidR="008115C7" w:rsidRPr="004A3C89">
              <w:rPr>
                <w:i/>
                <w:iCs/>
                <w:sz w:val="20"/>
                <w:szCs w:val="16"/>
              </w:rPr>
              <w:t xml:space="preserve">Instructor to demonstrate use of pill cutter, discuss six medication rights, and discuss differences between capsules, tablets, and XR tablets. </w:t>
            </w:r>
          </w:p>
        </w:tc>
        <w:tc>
          <w:tcPr>
            <w:tcW w:w="9270" w:type="dxa"/>
          </w:tcPr>
          <w:p w:rsidR="004A3C89" w:rsidRDefault="004A3C89" w:rsidP="004A3C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4A3C89">
              <w:rPr>
                <w:b/>
                <w:bCs/>
                <w:color w:val="808080" w:themeColor="background1" w:themeShade="80"/>
                <w:sz w:val="16"/>
                <w:szCs w:val="12"/>
              </w:rPr>
              <w:t>&lt;&lt;Fill out the equipment and supplies anticipated for each room space&gt;&gt;</w:t>
            </w:r>
            <w:r>
              <w:rPr>
                <w:color w:val="808080" w:themeColor="background1" w:themeShade="80"/>
                <w:sz w:val="16"/>
                <w:szCs w:val="12"/>
              </w:rPr>
              <w:t xml:space="preserve"> </w:t>
            </w:r>
            <w:r w:rsidRPr="004A3C89">
              <w:rPr>
                <w:i/>
                <w:iCs/>
                <w:color w:val="808080" w:themeColor="background1" w:themeShade="80"/>
                <w:sz w:val="16"/>
                <w:szCs w:val="12"/>
              </w:rPr>
              <w:t>(Example shown below)</w:t>
            </w:r>
            <w:r>
              <w:rPr>
                <w:color w:val="808080" w:themeColor="background1" w:themeShade="80"/>
                <w:sz w:val="16"/>
                <w:szCs w:val="12"/>
              </w:rPr>
              <w:t xml:space="preserve"> </w:t>
            </w:r>
          </w:p>
          <w:p w:rsidR="004A3C89" w:rsidRDefault="004A3C89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27 medicine cups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27 drinking cups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8 pill cutters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 xml:space="preserve">45 scored acetaminophen tablets 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30 capsules, Dyaz 37.5mg/25mg capsule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30 extended release tablet, Gluchge XR 500mg tablets</w:t>
            </w:r>
          </w:p>
        </w:tc>
      </w:tr>
      <w:tr w:rsidR="008115C7" w:rsidRPr="008864BD" w:rsidTr="00205103">
        <w:tc>
          <w:tcPr>
            <w:tcW w:w="1795" w:type="dxa"/>
          </w:tcPr>
          <w:p w:rsidR="008115C7" w:rsidRPr="004A3C89" w:rsidRDefault="004A3C89" w:rsidP="00205103">
            <w:pPr>
              <w:rPr>
                <w:i/>
                <w:iCs/>
                <w:sz w:val="20"/>
                <w:szCs w:val="16"/>
              </w:rPr>
            </w:pPr>
            <w:r w:rsidRPr="00B10DEA">
              <w:rPr>
                <w:b/>
                <w:bCs/>
                <w:sz w:val="20"/>
                <w:szCs w:val="16"/>
              </w:rPr>
              <w:t>&lt;&lt;Room</w:t>
            </w:r>
            <w:r w:rsidR="00EC62DC">
              <w:rPr>
                <w:b/>
                <w:bCs/>
                <w:sz w:val="20"/>
                <w:szCs w:val="16"/>
              </w:rPr>
              <w:t xml:space="preserve"> - station</w:t>
            </w:r>
            <w:r w:rsidRPr="00B10DEA">
              <w:rPr>
                <w:b/>
                <w:bCs/>
                <w:sz w:val="20"/>
                <w:szCs w:val="16"/>
              </w:rPr>
              <w:t>&gt;&gt;</w:t>
            </w:r>
            <w:r>
              <w:rPr>
                <w:sz w:val="20"/>
                <w:szCs w:val="16"/>
              </w:rPr>
              <w:t xml:space="preserve"> </w:t>
            </w:r>
            <w:r w:rsidRPr="004A3C89">
              <w:rPr>
                <w:i/>
                <w:iCs/>
                <w:sz w:val="20"/>
                <w:szCs w:val="16"/>
              </w:rPr>
              <w:t xml:space="preserve">(Example: </w:t>
            </w:r>
            <w:r w:rsidR="008115C7" w:rsidRPr="004A3C89">
              <w:rPr>
                <w:i/>
                <w:iCs/>
                <w:sz w:val="20"/>
                <w:szCs w:val="16"/>
              </w:rPr>
              <w:t>235 SON</w:t>
            </w:r>
            <w:r w:rsidR="003B0D86">
              <w:rPr>
                <w:i/>
                <w:iCs/>
                <w:sz w:val="20"/>
                <w:szCs w:val="16"/>
              </w:rPr>
              <w:t xml:space="preserve"> - </w:t>
            </w:r>
            <w:r w:rsidR="008115C7" w:rsidRPr="004A3C89">
              <w:rPr>
                <w:i/>
                <w:iCs/>
                <w:sz w:val="20"/>
                <w:szCs w:val="16"/>
              </w:rPr>
              <w:t>Parental Station</w:t>
            </w:r>
            <w:r>
              <w:rPr>
                <w:i/>
                <w:iCs/>
                <w:sz w:val="20"/>
                <w:szCs w:val="16"/>
              </w:rPr>
              <w:t>)</w:t>
            </w:r>
          </w:p>
          <w:p w:rsidR="008115C7" w:rsidRPr="004A3C89" w:rsidRDefault="008115C7" w:rsidP="00205103">
            <w:pPr>
              <w:rPr>
                <w:i/>
                <w:iCs/>
                <w:sz w:val="20"/>
                <w:szCs w:val="16"/>
              </w:rPr>
            </w:pPr>
          </w:p>
          <w:p w:rsidR="004A3C89" w:rsidRDefault="004A3C89" w:rsidP="00205103">
            <w:pPr>
              <w:rPr>
                <w:b/>
                <w:bCs/>
                <w:sz w:val="20"/>
                <w:szCs w:val="16"/>
              </w:rPr>
            </w:pPr>
            <w:r w:rsidRPr="004A3C89">
              <w:rPr>
                <w:b/>
                <w:bCs/>
                <w:sz w:val="20"/>
                <w:szCs w:val="16"/>
              </w:rPr>
              <w:t>&lt;&lt;Specific instructions or clarification of objectives from above&gt;&gt;</w:t>
            </w:r>
          </w:p>
          <w:p w:rsidR="008115C7" w:rsidRPr="008864BD" w:rsidRDefault="004A3C89" w:rsidP="00205103">
            <w:pPr>
              <w:rPr>
                <w:sz w:val="16"/>
                <w:szCs w:val="16"/>
              </w:rPr>
            </w:pPr>
            <w:r w:rsidRPr="004A3C89">
              <w:rPr>
                <w:sz w:val="20"/>
                <w:szCs w:val="16"/>
              </w:rPr>
              <w:t>(Example:</w:t>
            </w:r>
            <w:r>
              <w:rPr>
                <w:b/>
                <w:bCs/>
                <w:sz w:val="20"/>
                <w:szCs w:val="16"/>
              </w:rPr>
              <w:t xml:space="preserve"> </w:t>
            </w:r>
            <w:r w:rsidR="008115C7" w:rsidRPr="004A3C89">
              <w:rPr>
                <w:i/>
                <w:iCs/>
                <w:sz w:val="20"/>
                <w:szCs w:val="16"/>
              </w:rPr>
              <w:t>Demonstrate proper preparation of needles for IM/SQ administration. Discuss differences between vial and ampule.</w:t>
            </w:r>
            <w:r w:rsidR="008115C7" w:rsidRPr="00FB1D70">
              <w:rPr>
                <w:sz w:val="20"/>
                <w:szCs w:val="16"/>
              </w:rPr>
              <w:t xml:space="preserve"> </w:t>
            </w:r>
          </w:p>
        </w:tc>
        <w:tc>
          <w:tcPr>
            <w:tcW w:w="9270" w:type="dxa"/>
          </w:tcPr>
          <w:p w:rsidR="004A3C89" w:rsidRDefault="004A3C89" w:rsidP="004A3C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4A3C89">
              <w:rPr>
                <w:b/>
                <w:bCs/>
                <w:color w:val="808080" w:themeColor="background1" w:themeShade="80"/>
                <w:sz w:val="16"/>
                <w:szCs w:val="12"/>
              </w:rPr>
              <w:t>&lt;&lt;Fill out the equipment and supplies anticipated for each room space&gt;&gt;</w:t>
            </w:r>
            <w:r>
              <w:rPr>
                <w:color w:val="808080" w:themeColor="background1" w:themeShade="80"/>
                <w:sz w:val="16"/>
                <w:szCs w:val="12"/>
              </w:rPr>
              <w:t xml:space="preserve"> </w:t>
            </w:r>
            <w:r w:rsidRPr="004A3C89">
              <w:rPr>
                <w:i/>
                <w:iCs/>
                <w:color w:val="808080" w:themeColor="background1" w:themeShade="80"/>
                <w:sz w:val="16"/>
                <w:szCs w:val="12"/>
              </w:rPr>
              <w:t>(Example shown below)</w:t>
            </w:r>
            <w:r>
              <w:rPr>
                <w:color w:val="808080" w:themeColor="background1" w:themeShade="80"/>
                <w:sz w:val="16"/>
                <w:szCs w:val="12"/>
              </w:rPr>
              <w:t xml:space="preserve"> </w:t>
            </w:r>
          </w:p>
          <w:p w:rsidR="004A3C89" w:rsidRDefault="004A3C89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6 sharps containers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15 count 3 ml syringes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15 count 5 ml syringes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15 count 10 ml syringes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 xml:space="preserve">9 insulin syringes 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 xml:space="preserve">9 Tb syringes 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15 count 18 gauge needles (can be various sizes)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15 count 22 gauge needles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15 count 26 gauge needles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1 box of filter needles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27 count of 5 ml morphine vials in a concentration of 2mg/1 ml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 xml:space="preserve">27 count of promethazine 25 mg/1 ml ampule </w:t>
            </w:r>
          </w:p>
          <w:p w:rsidR="008115C7" w:rsidRPr="00CB1940" w:rsidRDefault="008115C7" w:rsidP="00205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808080" w:themeColor="background1" w:themeShade="80"/>
                <w:sz w:val="16"/>
                <w:szCs w:val="12"/>
              </w:rPr>
            </w:pPr>
            <w:r w:rsidRPr="00CB1940">
              <w:rPr>
                <w:color w:val="808080" w:themeColor="background1" w:themeShade="80"/>
                <w:sz w:val="16"/>
                <w:szCs w:val="12"/>
              </w:rPr>
              <w:t>3 boxes of alcohol swabs</w:t>
            </w:r>
          </w:p>
        </w:tc>
      </w:tr>
    </w:tbl>
    <w:p w:rsidR="008115C7" w:rsidRDefault="008115C7" w:rsidP="004A3C89">
      <w:pPr>
        <w:spacing w:after="0"/>
        <w:jc w:val="center"/>
        <w:rPr>
          <w:i/>
          <w:sz w:val="24"/>
        </w:rPr>
      </w:pPr>
    </w:p>
    <w:sectPr w:rsidR="008115C7" w:rsidSect="00B92552">
      <w:headerReference w:type="default" r:id="rId8"/>
      <w:footerReference w:type="default" r:id="rId9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25C6" w:rsidRDefault="002025C6" w:rsidP="0024658C">
      <w:pPr>
        <w:spacing w:after="0" w:line="240" w:lineRule="auto"/>
      </w:pPr>
      <w:r>
        <w:separator/>
      </w:r>
    </w:p>
  </w:endnote>
  <w:endnote w:type="continuationSeparator" w:id="0">
    <w:p w:rsidR="002025C6" w:rsidRDefault="002025C6" w:rsidP="0024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D32" w:rsidRPr="004A3C89" w:rsidRDefault="004A3C89" w:rsidP="004A3C89">
    <w:pPr>
      <w:pStyle w:val="Footer"/>
      <w:rPr>
        <w:sz w:val="20"/>
        <w:szCs w:val="20"/>
      </w:rPr>
    </w:pPr>
    <w:r w:rsidRPr="004A3C89">
      <w:rPr>
        <w:sz w:val="20"/>
        <w:szCs w:val="20"/>
      </w:rPr>
      <w:t>Group scheduling request form Revised 8/20/19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25C6" w:rsidRDefault="002025C6" w:rsidP="0024658C">
      <w:pPr>
        <w:spacing w:after="0" w:line="240" w:lineRule="auto"/>
      </w:pPr>
      <w:r>
        <w:separator/>
      </w:r>
    </w:p>
  </w:footnote>
  <w:footnote w:type="continuationSeparator" w:id="0">
    <w:p w:rsidR="002025C6" w:rsidRDefault="002025C6" w:rsidP="0024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D32" w:rsidRPr="0024658C" w:rsidRDefault="00D30D32" w:rsidP="0024658C">
    <w:pPr>
      <w:tabs>
        <w:tab w:val="center" w:pos="4680"/>
      </w:tabs>
      <w:spacing w:after="0" w:line="240" w:lineRule="auto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</w:rPr>
      <w:t>&lt;&lt;</w:t>
    </w:r>
    <w:r w:rsidR="005A28A7">
      <w:rPr>
        <w:rFonts w:ascii="Calibri" w:eastAsia="Calibri" w:hAnsi="Calibri" w:cs="Times New Roman"/>
        <w:b/>
      </w:rPr>
      <w:t>S</w:t>
    </w:r>
    <w:r>
      <w:rPr>
        <w:rFonts w:ascii="Calibri" w:eastAsia="Calibri" w:hAnsi="Calibri" w:cs="Times New Roman"/>
        <w:b/>
      </w:rPr>
      <w:t>emester&gt;&gt;, &lt;&lt;</w:t>
    </w:r>
    <w:r w:rsidR="003B0D86">
      <w:rPr>
        <w:rFonts w:ascii="Calibri" w:eastAsia="Calibri" w:hAnsi="Calibri" w:cs="Times New Roman"/>
        <w:b/>
      </w:rPr>
      <w:t>year</w:t>
    </w:r>
    <w:r>
      <w:rPr>
        <w:rFonts w:ascii="Calibri" w:eastAsia="Calibri" w:hAnsi="Calibri" w:cs="Times New Roman"/>
        <w:b/>
      </w:rPr>
      <w:t>&gt;&gt;</w:t>
    </w:r>
    <w:r w:rsidR="005A28A7">
      <w:rPr>
        <w:rFonts w:ascii="Calibri" w:eastAsia="Calibri" w:hAnsi="Calibri" w:cs="Times New Roman"/>
        <w:b/>
      </w:rPr>
      <w:tab/>
    </w:r>
    <w:r w:rsidR="005A28A7"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  <w:t>&lt;&lt;</w:t>
    </w:r>
    <w:r w:rsidR="005A28A7">
      <w:rPr>
        <w:rFonts w:ascii="Calibri" w:eastAsia="Calibri" w:hAnsi="Calibri" w:cs="Times New Roman"/>
        <w:b/>
      </w:rPr>
      <w:t>C</w:t>
    </w:r>
    <w:r>
      <w:rPr>
        <w:rFonts w:ascii="Calibri" w:eastAsia="Calibri" w:hAnsi="Calibri" w:cs="Times New Roman"/>
        <w:b/>
      </w:rPr>
      <w:t>ourse number&gt;&gt;</w:t>
    </w:r>
  </w:p>
  <w:p w:rsidR="00D30D32" w:rsidRPr="0024658C" w:rsidRDefault="008115C7" w:rsidP="005A28A7">
    <w:pPr>
      <w:tabs>
        <w:tab w:val="center" w:pos="2880"/>
        <w:tab w:val="right" w:pos="10080"/>
      </w:tabs>
      <w:spacing w:after="0" w:line="240" w:lineRule="auto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</w:rPr>
      <w:t>&lt;&lt;</w:t>
    </w:r>
    <w:r w:rsidR="005A28A7">
      <w:rPr>
        <w:rFonts w:ascii="Calibri" w:eastAsia="Calibri" w:hAnsi="Calibri" w:cs="Times New Roman"/>
        <w:b/>
      </w:rPr>
      <w:t>L</w:t>
    </w:r>
    <w:r>
      <w:rPr>
        <w:rFonts w:ascii="Calibri" w:eastAsia="Calibri" w:hAnsi="Calibri" w:cs="Times New Roman"/>
        <w:b/>
      </w:rPr>
      <w:t>earner type</w:t>
    </w:r>
    <w:r w:rsidR="003B0D86">
      <w:rPr>
        <w:rFonts w:ascii="Calibri" w:eastAsia="Calibri" w:hAnsi="Calibri" w:cs="Times New Roman"/>
        <w:b/>
      </w:rPr>
      <w:t xml:space="preserve"> (Department)</w:t>
    </w:r>
    <w:r>
      <w:rPr>
        <w:rFonts w:ascii="Calibri" w:eastAsia="Calibri" w:hAnsi="Calibri" w:cs="Times New Roman"/>
        <w:b/>
      </w:rPr>
      <w:t xml:space="preserve">&gt;&gt; </w:t>
    </w:r>
    <w:r w:rsidR="00D30D32">
      <w:rPr>
        <w:rFonts w:ascii="Calibri" w:eastAsia="Calibri" w:hAnsi="Calibri" w:cs="Times New Roman"/>
        <w:b/>
      </w:rPr>
      <w:t>S</w:t>
    </w:r>
    <w:r w:rsidR="00D30D32" w:rsidRPr="0024658C">
      <w:rPr>
        <w:rFonts w:ascii="Calibri" w:eastAsia="Calibri" w:hAnsi="Calibri" w:cs="Times New Roman"/>
        <w:b/>
      </w:rPr>
      <w:t>chedule</w:t>
    </w:r>
    <w:r w:rsidR="00D30D32" w:rsidRPr="0024658C">
      <w:rPr>
        <w:rFonts w:ascii="Calibri" w:eastAsia="Calibri" w:hAnsi="Calibri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231E5FC" wp14:editId="5F50C52B">
              <wp:simplePos x="0" y="0"/>
              <wp:positionH relativeFrom="margin">
                <wp:align>center</wp:align>
              </wp:positionH>
              <wp:positionV relativeFrom="page">
                <wp:posOffset>840105</wp:posOffset>
              </wp:positionV>
              <wp:extent cx="6949440" cy="12700"/>
              <wp:effectExtent l="0" t="0" r="22860" b="635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9440" cy="12700"/>
                      </a:xfrm>
                      <a:custGeom>
                        <a:avLst/>
                        <a:gdLst>
                          <a:gd name="T0" fmla="*/ 0 w 9417"/>
                          <a:gd name="T1" fmla="*/ 0 h 20"/>
                          <a:gd name="T2" fmla="*/ 9417 w 9417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417" h="20">
                            <a:moveTo>
                              <a:pt x="0" y="0"/>
                            </a:moveTo>
                            <a:lnTo>
                              <a:pt x="9417" y="0"/>
                            </a:lnTo>
                          </a:path>
                        </a:pathLst>
                      </a:custGeom>
                      <a:noFill/>
                      <a:ln w="19558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AF23E" id="Freeform 1" o:spid="_x0000_s1026" style="position:absolute;margin-left:0;margin-top:66.15pt;width:547.2pt;height: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coordsize="941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" o:allowincell="f" path="m,l9417,e" filled="f" strokecolor="#c30" strokeweight="1.54pt">
              <v:path arrowok="t" o:connecttype="custom" o:connectlocs="0,0;6949440,0" o:connectangles="0,0"/>
              <w10:wrap anchorx="margin" anchory="page"/>
            </v:shape>
          </w:pict>
        </mc:Fallback>
      </mc:AlternateContent>
    </w:r>
    <w:r w:rsidR="005A28A7">
      <w:rPr>
        <w:rFonts w:ascii="Calibri" w:eastAsia="Calibri" w:hAnsi="Calibri" w:cs="Times New Roman"/>
        <w:b/>
      </w:rPr>
      <w:tab/>
    </w:r>
    <w:r w:rsidR="00D30D32">
      <w:rPr>
        <w:rFonts w:ascii="Calibri" w:eastAsia="Calibri" w:hAnsi="Calibri" w:cs="Times New Roman"/>
        <w:b/>
      </w:rPr>
      <w:t>&lt;&lt;</w:t>
    </w:r>
    <w:r w:rsidR="005A28A7">
      <w:rPr>
        <w:rFonts w:ascii="Calibri" w:eastAsia="Calibri" w:hAnsi="Calibri" w:cs="Times New Roman"/>
        <w:b/>
      </w:rPr>
      <w:t>C</w:t>
    </w:r>
    <w:r w:rsidR="00D30D32">
      <w:rPr>
        <w:rFonts w:ascii="Calibri" w:eastAsia="Calibri" w:hAnsi="Calibri" w:cs="Times New Roman"/>
        <w:b/>
      </w:rPr>
      <w:t>ourse name&gt;&gt;</w:t>
    </w:r>
  </w:p>
  <w:p w:rsidR="00D30D32" w:rsidRDefault="00D30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4A2"/>
    <w:multiLevelType w:val="hybridMultilevel"/>
    <w:tmpl w:val="1B4A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6CA"/>
    <w:multiLevelType w:val="hybridMultilevel"/>
    <w:tmpl w:val="9D2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3FF3"/>
    <w:multiLevelType w:val="hybridMultilevel"/>
    <w:tmpl w:val="0532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7BC"/>
    <w:multiLevelType w:val="hybridMultilevel"/>
    <w:tmpl w:val="8318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D00"/>
    <w:multiLevelType w:val="hybridMultilevel"/>
    <w:tmpl w:val="3F3E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D331E"/>
    <w:multiLevelType w:val="hybridMultilevel"/>
    <w:tmpl w:val="98A8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C5FE6"/>
    <w:multiLevelType w:val="hybridMultilevel"/>
    <w:tmpl w:val="D1D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E4CF1"/>
    <w:multiLevelType w:val="hybridMultilevel"/>
    <w:tmpl w:val="133AE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1408C4"/>
    <w:multiLevelType w:val="hybridMultilevel"/>
    <w:tmpl w:val="BA66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002C3"/>
    <w:multiLevelType w:val="hybridMultilevel"/>
    <w:tmpl w:val="8D081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6A5669"/>
    <w:multiLevelType w:val="hybridMultilevel"/>
    <w:tmpl w:val="8C74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925D6"/>
    <w:multiLevelType w:val="hybridMultilevel"/>
    <w:tmpl w:val="9B4E8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27F5B"/>
    <w:multiLevelType w:val="hybridMultilevel"/>
    <w:tmpl w:val="3FBE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164AE"/>
    <w:multiLevelType w:val="hybridMultilevel"/>
    <w:tmpl w:val="FBEE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12EA7"/>
    <w:multiLevelType w:val="hybridMultilevel"/>
    <w:tmpl w:val="2B90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E3832"/>
    <w:multiLevelType w:val="hybridMultilevel"/>
    <w:tmpl w:val="1CFA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123F2"/>
    <w:multiLevelType w:val="hybridMultilevel"/>
    <w:tmpl w:val="5B06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A4463"/>
    <w:multiLevelType w:val="hybridMultilevel"/>
    <w:tmpl w:val="9B26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143FA"/>
    <w:multiLevelType w:val="hybridMultilevel"/>
    <w:tmpl w:val="348C4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B5C34"/>
    <w:multiLevelType w:val="hybridMultilevel"/>
    <w:tmpl w:val="EDA2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A7AA8"/>
    <w:multiLevelType w:val="hybridMultilevel"/>
    <w:tmpl w:val="6AA83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F6ACF"/>
    <w:multiLevelType w:val="hybridMultilevel"/>
    <w:tmpl w:val="C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53C08"/>
    <w:multiLevelType w:val="hybridMultilevel"/>
    <w:tmpl w:val="681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C69F8"/>
    <w:multiLevelType w:val="hybridMultilevel"/>
    <w:tmpl w:val="4290D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E0177"/>
    <w:multiLevelType w:val="hybridMultilevel"/>
    <w:tmpl w:val="3B9E6DF2"/>
    <w:lvl w:ilvl="0" w:tplc="9C5CF10E">
      <w:start w:val="225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A5D88"/>
    <w:multiLevelType w:val="hybridMultilevel"/>
    <w:tmpl w:val="ECF4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967E5"/>
    <w:multiLevelType w:val="hybridMultilevel"/>
    <w:tmpl w:val="2848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1"/>
  </w:num>
  <w:num w:numId="4">
    <w:abstractNumId w:val="5"/>
  </w:num>
  <w:num w:numId="5">
    <w:abstractNumId w:val="19"/>
  </w:num>
  <w:num w:numId="6">
    <w:abstractNumId w:val="16"/>
  </w:num>
  <w:num w:numId="7">
    <w:abstractNumId w:val="17"/>
  </w:num>
  <w:num w:numId="8">
    <w:abstractNumId w:val="8"/>
  </w:num>
  <w:num w:numId="9">
    <w:abstractNumId w:val="9"/>
  </w:num>
  <w:num w:numId="10">
    <w:abstractNumId w:val="11"/>
  </w:num>
  <w:num w:numId="11">
    <w:abstractNumId w:val="18"/>
  </w:num>
  <w:num w:numId="12">
    <w:abstractNumId w:val="6"/>
  </w:num>
  <w:num w:numId="13">
    <w:abstractNumId w:val="9"/>
  </w:num>
  <w:num w:numId="14">
    <w:abstractNumId w:val="23"/>
  </w:num>
  <w:num w:numId="15">
    <w:abstractNumId w:val="13"/>
  </w:num>
  <w:num w:numId="16">
    <w:abstractNumId w:val="4"/>
  </w:num>
  <w:num w:numId="17">
    <w:abstractNumId w:val="7"/>
  </w:num>
  <w:num w:numId="18">
    <w:abstractNumId w:val="24"/>
  </w:num>
  <w:num w:numId="19">
    <w:abstractNumId w:val="12"/>
  </w:num>
  <w:num w:numId="20">
    <w:abstractNumId w:val="20"/>
  </w:num>
  <w:num w:numId="21">
    <w:abstractNumId w:val="22"/>
  </w:num>
  <w:num w:numId="22">
    <w:abstractNumId w:val="14"/>
  </w:num>
  <w:num w:numId="23">
    <w:abstractNumId w:val="0"/>
  </w:num>
  <w:num w:numId="24">
    <w:abstractNumId w:val="3"/>
  </w:num>
  <w:num w:numId="25">
    <w:abstractNumId w:val="10"/>
  </w:num>
  <w:num w:numId="26">
    <w:abstractNumId w:val="1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09"/>
    <w:rsid w:val="0000475D"/>
    <w:rsid w:val="00007A8A"/>
    <w:rsid w:val="00026FE9"/>
    <w:rsid w:val="0003288F"/>
    <w:rsid w:val="0006782F"/>
    <w:rsid w:val="000E107D"/>
    <w:rsid w:val="000E4AA1"/>
    <w:rsid w:val="000E57B0"/>
    <w:rsid w:val="001022FD"/>
    <w:rsid w:val="00105DB9"/>
    <w:rsid w:val="00127018"/>
    <w:rsid w:val="00141CB4"/>
    <w:rsid w:val="001440C4"/>
    <w:rsid w:val="00147014"/>
    <w:rsid w:val="001A2C9E"/>
    <w:rsid w:val="001C7652"/>
    <w:rsid w:val="001E238D"/>
    <w:rsid w:val="001F1A86"/>
    <w:rsid w:val="002025C6"/>
    <w:rsid w:val="00221605"/>
    <w:rsid w:val="00236486"/>
    <w:rsid w:val="0024658C"/>
    <w:rsid w:val="00261D7A"/>
    <w:rsid w:val="002627D3"/>
    <w:rsid w:val="002710F4"/>
    <w:rsid w:val="002829D4"/>
    <w:rsid w:val="00287FEB"/>
    <w:rsid w:val="002919C5"/>
    <w:rsid w:val="00297185"/>
    <w:rsid w:val="002B7938"/>
    <w:rsid w:val="002F41DD"/>
    <w:rsid w:val="00322C14"/>
    <w:rsid w:val="0032333A"/>
    <w:rsid w:val="00323BF7"/>
    <w:rsid w:val="00324140"/>
    <w:rsid w:val="003252AF"/>
    <w:rsid w:val="00345449"/>
    <w:rsid w:val="00351A89"/>
    <w:rsid w:val="00372E7B"/>
    <w:rsid w:val="003771AD"/>
    <w:rsid w:val="003830CE"/>
    <w:rsid w:val="0038609C"/>
    <w:rsid w:val="00390616"/>
    <w:rsid w:val="003933D6"/>
    <w:rsid w:val="003B0D86"/>
    <w:rsid w:val="0040655E"/>
    <w:rsid w:val="00416146"/>
    <w:rsid w:val="00423E16"/>
    <w:rsid w:val="004331A8"/>
    <w:rsid w:val="00471F76"/>
    <w:rsid w:val="00494087"/>
    <w:rsid w:val="004A3C89"/>
    <w:rsid w:val="004E30F3"/>
    <w:rsid w:val="004F5315"/>
    <w:rsid w:val="00535A0A"/>
    <w:rsid w:val="005458AF"/>
    <w:rsid w:val="00556C13"/>
    <w:rsid w:val="00560848"/>
    <w:rsid w:val="005A28A7"/>
    <w:rsid w:val="005B59E4"/>
    <w:rsid w:val="005C5A5B"/>
    <w:rsid w:val="005D4DA0"/>
    <w:rsid w:val="005D740F"/>
    <w:rsid w:val="005E3C4D"/>
    <w:rsid w:val="005E4586"/>
    <w:rsid w:val="005F6E18"/>
    <w:rsid w:val="00600253"/>
    <w:rsid w:val="0060033B"/>
    <w:rsid w:val="00616285"/>
    <w:rsid w:val="00622A2C"/>
    <w:rsid w:val="00624344"/>
    <w:rsid w:val="006275CD"/>
    <w:rsid w:val="006343E4"/>
    <w:rsid w:val="00636A79"/>
    <w:rsid w:val="006522BF"/>
    <w:rsid w:val="0068060F"/>
    <w:rsid w:val="00682EA9"/>
    <w:rsid w:val="0068367C"/>
    <w:rsid w:val="0068519A"/>
    <w:rsid w:val="006C2B8B"/>
    <w:rsid w:val="006C7683"/>
    <w:rsid w:val="006D07AB"/>
    <w:rsid w:val="006E121E"/>
    <w:rsid w:val="006F7913"/>
    <w:rsid w:val="0070168D"/>
    <w:rsid w:val="00711109"/>
    <w:rsid w:val="007254C7"/>
    <w:rsid w:val="00726E5A"/>
    <w:rsid w:val="00751A97"/>
    <w:rsid w:val="0076223B"/>
    <w:rsid w:val="00772D23"/>
    <w:rsid w:val="0079262A"/>
    <w:rsid w:val="007D0B67"/>
    <w:rsid w:val="007D2511"/>
    <w:rsid w:val="007E67E2"/>
    <w:rsid w:val="007F2F5D"/>
    <w:rsid w:val="008115C7"/>
    <w:rsid w:val="0084191B"/>
    <w:rsid w:val="008422F1"/>
    <w:rsid w:val="00864F09"/>
    <w:rsid w:val="00865325"/>
    <w:rsid w:val="0087370C"/>
    <w:rsid w:val="008864BD"/>
    <w:rsid w:val="008A03DE"/>
    <w:rsid w:val="008B424E"/>
    <w:rsid w:val="008D352E"/>
    <w:rsid w:val="008D5475"/>
    <w:rsid w:val="008D716B"/>
    <w:rsid w:val="00931F4C"/>
    <w:rsid w:val="00935B76"/>
    <w:rsid w:val="009404D6"/>
    <w:rsid w:val="00950D37"/>
    <w:rsid w:val="00953BD1"/>
    <w:rsid w:val="0095648C"/>
    <w:rsid w:val="00960824"/>
    <w:rsid w:val="00964DEA"/>
    <w:rsid w:val="00995C61"/>
    <w:rsid w:val="009B4106"/>
    <w:rsid w:val="009B5609"/>
    <w:rsid w:val="009B63EF"/>
    <w:rsid w:val="009B784B"/>
    <w:rsid w:val="009C47F1"/>
    <w:rsid w:val="009F4F46"/>
    <w:rsid w:val="009F5694"/>
    <w:rsid w:val="00A00389"/>
    <w:rsid w:val="00A114F8"/>
    <w:rsid w:val="00A26FB0"/>
    <w:rsid w:val="00A62DD5"/>
    <w:rsid w:val="00A71F4A"/>
    <w:rsid w:val="00A94C72"/>
    <w:rsid w:val="00AA6DCB"/>
    <w:rsid w:val="00AD6E34"/>
    <w:rsid w:val="00B10DEA"/>
    <w:rsid w:val="00B31BDE"/>
    <w:rsid w:val="00B34014"/>
    <w:rsid w:val="00B343E9"/>
    <w:rsid w:val="00B622AA"/>
    <w:rsid w:val="00B83DFF"/>
    <w:rsid w:val="00B92552"/>
    <w:rsid w:val="00B927E7"/>
    <w:rsid w:val="00BA3F7F"/>
    <w:rsid w:val="00BA6734"/>
    <w:rsid w:val="00BB197A"/>
    <w:rsid w:val="00BC2B35"/>
    <w:rsid w:val="00C1069D"/>
    <w:rsid w:val="00C150F7"/>
    <w:rsid w:val="00C338A7"/>
    <w:rsid w:val="00C456FD"/>
    <w:rsid w:val="00C51AFE"/>
    <w:rsid w:val="00C5204D"/>
    <w:rsid w:val="00C6060A"/>
    <w:rsid w:val="00C72058"/>
    <w:rsid w:val="00C967B8"/>
    <w:rsid w:val="00CB1940"/>
    <w:rsid w:val="00CC3D89"/>
    <w:rsid w:val="00CE78B1"/>
    <w:rsid w:val="00D1755E"/>
    <w:rsid w:val="00D30D32"/>
    <w:rsid w:val="00D32B9C"/>
    <w:rsid w:val="00D42187"/>
    <w:rsid w:val="00D66119"/>
    <w:rsid w:val="00DA739A"/>
    <w:rsid w:val="00DD2471"/>
    <w:rsid w:val="00DD50D2"/>
    <w:rsid w:val="00DE6891"/>
    <w:rsid w:val="00DF501C"/>
    <w:rsid w:val="00E209AF"/>
    <w:rsid w:val="00E24C43"/>
    <w:rsid w:val="00E410D7"/>
    <w:rsid w:val="00E606DE"/>
    <w:rsid w:val="00E66DD4"/>
    <w:rsid w:val="00E76046"/>
    <w:rsid w:val="00E83FD6"/>
    <w:rsid w:val="00EC62DC"/>
    <w:rsid w:val="00EC78D7"/>
    <w:rsid w:val="00EE133A"/>
    <w:rsid w:val="00F10A03"/>
    <w:rsid w:val="00F13AB2"/>
    <w:rsid w:val="00F16C87"/>
    <w:rsid w:val="00F44036"/>
    <w:rsid w:val="00F6125D"/>
    <w:rsid w:val="00F624C3"/>
    <w:rsid w:val="00F656DD"/>
    <w:rsid w:val="00F67038"/>
    <w:rsid w:val="00F678B6"/>
    <w:rsid w:val="00FB1D70"/>
    <w:rsid w:val="00F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61EC2"/>
  <w15:docId w15:val="{582F53D2-8902-AD4F-9AC9-985D096D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58C"/>
  </w:style>
  <w:style w:type="paragraph" w:styleId="Footer">
    <w:name w:val="footer"/>
    <w:basedOn w:val="Normal"/>
    <w:link w:val="FooterChar"/>
    <w:uiPriority w:val="99"/>
    <w:unhideWhenUsed/>
    <w:rsid w:val="0024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58C"/>
  </w:style>
  <w:style w:type="table" w:styleId="TableGrid">
    <w:name w:val="Table Grid"/>
    <w:basedOn w:val="TableNormal"/>
    <w:uiPriority w:val="59"/>
    <w:rsid w:val="0063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552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55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552"/>
    <w:pPr>
      <w:spacing w:after="200" w:line="276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60A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60A"/>
    <w:rPr>
      <w:b/>
      <w:bCs/>
      <w:sz w:val="20"/>
      <w:szCs w:val="20"/>
    </w:rPr>
  </w:style>
  <w:style w:type="table" w:styleId="LightList-Accent2">
    <w:name w:val="Light List Accent 2"/>
    <w:basedOn w:val="TableNormal"/>
    <w:uiPriority w:val="61"/>
    <w:unhideWhenUsed/>
    <w:rsid w:val="003771A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b3/63l7990n45jbvp343d1ww0mh0000gn/T/com.microsoft.Outlook/Outlook%20Temp/Simulation%20Group%20schedul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C4D-24F5-7E4F-A942-8524FEA1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Simulation Group scheduling template.dotx</Template>
  <TotalTime>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Bobino</dc:creator>
  <cp:keywords/>
  <dc:description/>
  <cp:lastModifiedBy>Christopher Bobino</cp:lastModifiedBy>
  <cp:revision>1</cp:revision>
  <dcterms:created xsi:type="dcterms:W3CDTF">2020-06-29T14:21:00Z</dcterms:created>
  <dcterms:modified xsi:type="dcterms:W3CDTF">2020-06-29T14:55:00Z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13351489</vt:i4>
  </property>
</Properties>
</file>